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BF4" w:rsidRPr="003B0BA6" w:rsidRDefault="00402BF4" w:rsidP="00402BF4">
      <w:pPr>
        <w:widowControl/>
        <w:wordWrap w:val="0"/>
        <w:spacing w:line="360" w:lineRule="auto"/>
        <w:jc w:val="right"/>
        <w:rPr>
          <w:color w:val="000000" w:themeColor="text1"/>
          <w:spacing w:val="20"/>
          <w:w w:val="135"/>
          <w:kern w:val="0"/>
          <w:sz w:val="28"/>
          <w:szCs w:val="20"/>
        </w:rPr>
      </w:pPr>
      <w:bookmarkStart w:id="0" w:name="_Toc397645370"/>
      <w:bookmarkStart w:id="1" w:name="_Toc397674240"/>
    </w:p>
    <w:p w:rsidR="00402BF4" w:rsidRPr="0017438D" w:rsidRDefault="00402BF4" w:rsidP="00402BF4">
      <w:pPr>
        <w:framePr w:w="6101" w:h="1389" w:hRule="exact" w:hSpace="181" w:vSpace="181" w:wrap="around" w:vAnchor="page" w:hAnchor="page" w:x="4673" w:y="942" w:anchorLock="1"/>
        <w:widowControl/>
        <w:shd w:val="solid" w:color="FFFFFF" w:fill="FFFFFF"/>
        <w:spacing w:line="360" w:lineRule="auto"/>
        <w:jc w:val="right"/>
        <w:rPr>
          <w:b/>
          <w:color w:val="000000" w:themeColor="text1"/>
          <w:w w:val="130"/>
          <w:kern w:val="0"/>
          <w:sz w:val="96"/>
          <w:szCs w:val="96"/>
        </w:rPr>
      </w:pPr>
      <w:r w:rsidRPr="0017438D">
        <w:rPr>
          <w:b/>
          <w:color w:val="000000" w:themeColor="text1"/>
          <w:w w:val="130"/>
          <w:kern w:val="0"/>
          <w:sz w:val="96"/>
          <w:szCs w:val="96"/>
        </w:rPr>
        <w:t>SZDB/Z</w:t>
      </w:r>
    </w:p>
    <w:p w:rsidR="00402BF4" w:rsidRPr="0017438D" w:rsidRDefault="00402BF4" w:rsidP="00402BF4">
      <w:pPr>
        <w:framePr w:w="9408" w:hSpace="181" w:vSpace="181" w:wrap="around" w:vAnchor="page" w:hAnchor="page" w:x="1419" w:y="2286" w:anchorLock="1"/>
        <w:widowControl/>
        <w:spacing w:line="0" w:lineRule="atLeast"/>
        <w:jc w:val="distribute"/>
        <w:rPr>
          <w:rFonts w:ascii="黑体" w:eastAsia="黑体" w:hAnsi="黑体"/>
          <w:color w:val="000000" w:themeColor="text1"/>
          <w:spacing w:val="-40"/>
          <w:kern w:val="0"/>
          <w:sz w:val="48"/>
          <w:szCs w:val="52"/>
        </w:rPr>
      </w:pPr>
      <w:r w:rsidRPr="0017438D">
        <w:rPr>
          <w:rFonts w:ascii="黑体" w:eastAsia="黑体" w:hAnsi="黑体" w:hint="eastAsia"/>
          <w:color w:val="000000" w:themeColor="text1"/>
          <w:spacing w:val="-40"/>
          <w:kern w:val="0"/>
          <w:sz w:val="48"/>
          <w:szCs w:val="52"/>
        </w:rPr>
        <w:t>深圳市</w:t>
      </w:r>
      <w:r w:rsidRPr="0017438D">
        <w:rPr>
          <w:rFonts w:ascii="黑体" w:eastAsia="黑体" w:hAnsi="黑体"/>
          <w:color w:val="000000" w:themeColor="text1"/>
          <w:spacing w:val="-40"/>
          <w:kern w:val="0"/>
          <w:sz w:val="48"/>
          <w:szCs w:val="52"/>
        </w:rPr>
        <w:t>标准</w:t>
      </w:r>
      <w:r w:rsidRPr="0017438D">
        <w:rPr>
          <w:rFonts w:ascii="黑体" w:eastAsia="黑体" w:hAnsi="黑体" w:hint="eastAsia"/>
          <w:color w:val="000000" w:themeColor="text1"/>
          <w:spacing w:val="-40"/>
          <w:kern w:val="0"/>
          <w:sz w:val="48"/>
          <w:szCs w:val="52"/>
        </w:rPr>
        <w:t>化指导</w:t>
      </w:r>
      <w:r w:rsidR="005D7340" w:rsidRPr="005D7340">
        <w:rPr>
          <w:noProof/>
          <w:kern w:val="0"/>
        </w:rPr>
        <w:pict>
          <v:line id="直接连接符 1" o:spid="_x0000_s1026" style="position:absolute;left:0;text-align:left;z-index:251665408;visibility:visible;mso-position-horizontal-relative:text;mso-position-vertical-relative:page" from=".45pt,625.7pt" to="482.35pt,6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">
            <w10:wrap anchory="page"/>
            <w10:anchorlock/>
          </v:line>
        </w:pict>
      </w:r>
      <w:r w:rsidRPr="0017438D">
        <w:rPr>
          <w:rFonts w:ascii="黑体" w:eastAsia="黑体" w:hAnsi="黑体" w:hint="eastAsia"/>
          <w:color w:val="000000" w:themeColor="text1"/>
          <w:spacing w:val="-40"/>
          <w:kern w:val="0"/>
          <w:sz w:val="48"/>
          <w:szCs w:val="52"/>
        </w:rPr>
        <w:t>性</w:t>
      </w:r>
      <w:r w:rsidRPr="0017438D">
        <w:rPr>
          <w:rFonts w:ascii="黑体" w:eastAsia="黑体" w:hAnsi="黑体"/>
          <w:color w:val="000000" w:themeColor="text1"/>
          <w:spacing w:val="-40"/>
          <w:kern w:val="0"/>
          <w:sz w:val="48"/>
          <w:szCs w:val="52"/>
        </w:rPr>
        <w:t>技术文件</w:t>
      </w:r>
    </w:p>
    <w:p w:rsidR="00402BF4" w:rsidRPr="0017438D" w:rsidRDefault="00402BF4" w:rsidP="00402BF4">
      <w:pPr>
        <w:framePr w:w="9140" w:h="1242" w:hRule="exact" w:hSpace="284" w:wrap="around" w:vAnchor="page" w:hAnchor="page" w:x="1645" w:y="2910" w:anchorLock="1"/>
        <w:widowControl/>
        <w:spacing w:before="357" w:line="280" w:lineRule="exact"/>
        <w:jc w:val="right"/>
        <w:rPr>
          <w:rFonts w:eastAsia="黑体"/>
          <w:color w:val="000000" w:themeColor="text1"/>
          <w:kern w:val="0"/>
          <w:sz w:val="28"/>
          <w:szCs w:val="28"/>
        </w:rPr>
      </w:pPr>
      <w:r w:rsidRPr="0017438D">
        <w:rPr>
          <w:rFonts w:eastAsia="黑体"/>
          <w:color w:val="000000" w:themeColor="text1"/>
          <w:kern w:val="0"/>
          <w:sz w:val="28"/>
          <w:szCs w:val="28"/>
        </w:rPr>
        <w:t>SZDB/Z XX-</w:t>
      </w:r>
      <w:r w:rsidR="009D1C6B" w:rsidRPr="0017438D">
        <w:rPr>
          <w:rFonts w:eastAsia="黑体"/>
          <w:color w:val="000000" w:themeColor="text1"/>
          <w:kern w:val="0"/>
          <w:sz w:val="28"/>
          <w:szCs w:val="28"/>
        </w:rPr>
        <w:t>2019</w:t>
      </w:r>
    </w:p>
    <w:tbl>
      <w:tblPr>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40"/>
      </w:tblGrid>
      <w:tr w:rsidR="00402BF4" w:rsidRPr="0017438D" w:rsidTr="0026338F">
        <w:tc>
          <w:tcPr>
            <w:tcW w:w="9140" w:type="dxa"/>
            <w:tcBorders>
              <w:top w:val="nil"/>
              <w:left w:val="nil"/>
              <w:bottom w:val="nil"/>
              <w:right w:val="nil"/>
            </w:tcBorders>
            <w:shd w:val="clear" w:color="auto" w:fill="auto"/>
          </w:tcPr>
          <w:p w:rsidR="00402BF4" w:rsidRPr="0017438D" w:rsidRDefault="005D7340" w:rsidP="00402BF4">
            <w:pPr>
              <w:framePr w:w="9140" w:h="1242" w:hRule="exact" w:hSpace="284" w:wrap="around" w:vAnchor="page" w:hAnchor="page" w:x="1645" w:y="2910" w:anchorLock="1"/>
              <w:widowControl/>
              <w:spacing w:before="357" w:line="280" w:lineRule="exact"/>
              <w:jc w:val="right"/>
              <w:rPr>
                <w:rFonts w:eastAsia="黑体"/>
                <w:color w:val="000000" w:themeColor="text1"/>
                <w:kern w:val="0"/>
                <w:sz w:val="28"/>
                <w:szCs w:val="28"/>
              </w:rPr>
            </w:pPr>
            <w:bookmarkStart w:id="2" w:name="DT"/>
            <w:r>
              <w:rPr>
                <w:rFonts w:eastAsia="黑体"/>
                <w:noProof/>
                <w:color w:val="000000" w:themeColor="text1"/>
                <w:kern w:val="0"/>
                <w:sz w:val="28"/>
                <w:szCs w:val="28"/>
              </w:rPr>
              <w:pict>
                <v:line id="直接连接符 10" o:spid="_x0000_s1032" style="position:absolute;left:0;text-align:left;z-index:251652096;visibility:visible;mso-wrap-distance-top:-3e-5mm;mso-wrap-distance-bottom:-3e-5mm" from="-24.5pt,27.05pt" to="457.4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"/>
              </w:pict>
            </w:r>
            <w:bookmarkEnd w:id="2"/>
          </w:p>
        </w:tc>
      </w:tr>
    </w:tbl>
    <w:p w:rsidR="00402BF4" w:rsidRPr="0017438D" w:rsidRDefault="00402BF4" w:rsidP="00402BF4">
      <w:pPr>
        <w:framePr w:w="9140" w:h="1242" w:hRule="exact" w:hSpace="284" w:wrap="around" w:vAnchor="page" w:hAnchor="page" w:x="1645" w:y="2910" w:anchorLock="1"/>
        <w:widowControl/>
        <w:spacing w:before="357" w:line="360" w:lineRule="auto"/>
        <w:rPr>
          <w:color w:val="000000" w:themeColor="text1"/>
          <w:kern w:val="0"/>
          <w:sz w:val="28"/>
          <w:szCs w:val="28"/>
        </w:rPr>
      </w:pPr>
    </w:p>
    <w:p w:rsidR="00402BF4" w:rsidRPr="0017438D" w:rsidRDefault="00402BF4" w:rsidP="00402BF4">
      <w:pPr>
        <w:framePr w:w="9140" w:h="1242" w:hRule="exact" w:hSpace="284" w:wrap="around" w:vAnchor="page" w:hAnchor="page" w:x="1645" w:y="2910" w:anchorLock="1"/>
        <w:widowControl/>
        <w:spacing w:before="357" w:line="360" w:lineRule="auto"/>
        <w:rPr>
          <w:color w:val="000000" w:themeColor="text1"/>
          <w:kern w:val="0"/>
          <w:sz w:val="28"/>
          <w:szCs w:val="28"/>
        </w:rPr>
      </w:pPr>
    </w:p>
    <w:p w:rsidR="00402BF4" w:rsidRPr="0017438D" w:rsidRDefault="003B0BA6" w:rsidP="00402BF4">
      <w:pPr>
        <w:framePr w:w="9639" w:h="6917" w:hRule="exact" w:wrap="around" w:vAnchor="page" w:hAnchor="page" w:x="1411" w:y="6016" w:anchorLock="1"/>
        <w:spacing w:line="360" w:lineRule="auto"/>
        <w:jc w:val="center"/>
        <w:textAlignment w:val="center"/>
        <w:rPr>
          <w:rFonts w:eastAsia="黑体"/>
          <w:color w:val="000000" w:themeColor="text1"/>
          <w:kern w:val="0"/>
          <w:sz w:val="52"/>
          <w:szCs w:val="20"/>
        </w:rPr>
      </w:pPr>
      <w:r w:rsidRPr="0017438D">
        <w:rPr>
          <w:rFonts w:eastAsia="黑体" w:hint="eastAsia"/>
          <w:color w:val="000000" w:themeColor="text1"/>
          <w:kern w:val="0"/>
          <w:sz w:val="52"/>
          <w:szCs w:val="20"/>
        </w:rPr>
        <w:t>供水行业</w:t>
      </w:r>
      <w:r w:rsidRPr="0017438D">
        <w:rPr>
          <w:rFonts w:eastAsia="黑体"/>
          <w:color w:val="000000" w:themeColor="text1"/>
          <w:kern w:val="0"/>
          <w:sz w:val="52"/>
          <w:szCs w:val="20"/>
        </w:rPr>
        <w:t>服务</w:t>
      </w:r>
      <w:r w:rsidR="00402BF4" w:rsidRPr="0017438D">
        <w:rPr>
          <w:rFonts w:eastAsia="黑体"/>
          <w:color w:val="000000" w:themeColor="text1"/>
          <w:kern w:val="0"/>
          <w:sz w:val="52"/>
          <w:szCs w:val="20"/>
        </w:rPr>
        <w:t>规范</w:t>
      </w:r>
    </w:p>
    <w:p w:rsidR="00402BF4" w:rsidRPr="0017438D" w:rsidRDefault="003B0BA6" w:rsidP="00402BF4">
      <w:pPr>
        <w:framePr w:w="9639" w:h="6917" w:hRule="exact" w:wrap="around" w:vAnchor="page" w:hAnchor="page" w:x="1411" w:y="6016" w:anchorLock="1"/>
        <w:spacing w:line="360" w:lineRule="auto"/>
        <w:jc w:val="center"/>
        <w:textAlignment w:val="center"/>
        <w:rPr>
          <w:rFonts w:eastAsia="Arial Unicode MS"/>
          <w:color w:val="000000" w:themeColor="text1"/>
          <w:kern w:val="0"/>
          <w:sz w:val="28"/>
          <w:szCs w:val="28"/>
        </w:rPr>
      </w:pPr>
      <w:r w:rsidRPr="0017438D">
        <w:rPr>
          <w:color w:val="000000" w:themeColor="text1"/>
          <w:kern w:val="0"/>
          <w:sz w:val="28"/>
          <w:szCs w:val="28"/>
        </w:rPr>
        <w:t xml:space="preserve">Service </w:t>
      </w:r>
      <w:r w:rsidR="00B96B8F" w:rsidRPr="0017438D">
        <w:rPr>
          <w:color w:val="000000" w:themeColor="text1"/>
          <w:kern w:val="0"/>
          <w:sz w:val="28"/>
          <w:szCs w:val="28"/>
        </w:rPr>
        <w:t xml:space="preserve">Code </w:t>
      </w:r>
      <w:r w:rsidRPr="0017438D">
        <w:rPr>
          <w:color w:val="000000" w:themeColor="text1"/>
          <w:kern w:val="0"/>
          <w:sz w:val="28"/>
          <w:szCs w:val="28"/>
        </w:rPr>
        <w:t xml:space="preserve">for </w:t>
      </w:r>
      <w:r w:rsidR="00B96B8F" w:rsidRPr="0017438D">
        <w:rPr>
          <w:color w:val="000000" w:themeColor="text1"/>
          <w:kern w:val="0"/>
          <w:sz w:val="28"/>
          <w:szCs w:val="28"/>
        </w:rPr>
        <w:t>W</w:t>
      </w:r>
      <w:r w:rsidRPr="0017438D">
        <w:rPr>
          <w:color w:val="000000" w:themeColor="text1"/>
          <w:kern w:val="0"/>
          <w:sz w:val="28"/>
          <w:szCs w:val="28"/>
        </w:rPr>
        <w:t xml:space="preserve">ater </w:t>
      </w:r>
      <w:r w:rsidR="00B96B8F" w:rsidRPr="0017438D">
        <w:rPr>
          <w:color w:val="000000" w:themeColor="text1"/>
          <w:kern w:val="0"/>
          <w:sz w:val="28"/>
          <w:szCs w:val="28"/>
        </w:rPr>
        <w:t>S</w:t>
      </w:r>
      <w:r w:rsidRPr="0017438D">
        <w:rPr>
          <w:color w:val="000000" w:themeColor="text1"/>
          <w:kern w:val="0"/>
          <w:sz w:val="28"/>
          <w:szCs w:val="28"/>
        </w:rPr>
        <w:t xml:space="preserve">upply </w:t>
      </w:r>
      <w:r w:rsidR="00B96B8F" w:rsidRPr="0017438D">
        <w:rPr>
          <w:color w:val="000000" w:themeColor="text1"/>
          <w:kern w:val="0"/>
          <w:sz w:val="28"/>
          <w:szCs w:val="28"/>
        </w:rPr>
        <w:t>I</w:t>
      </w:r>
      <w:r w:rsidRPr="0017438D">
        <w:rPr>
          <w:color w:val="000000" w:themeColor="text1"/>
          <w:kern w:val="0"/>
          <w:sz w:val="28"/>
          <w:szCs w:val="28"/>
        </w:rPr>
        <w:t>ndustry</w:t>
      </w:r>
    </w:p>
    <w:p w:rsidR="00402BF4" w:rsidRPr="0017438D" w:rsidRDefault="00402BF4" w:rsidP="00402BF4">
      <w:pPr>
        <w:framePr w:w="9639" w:h="6917" w:hRule="exact" w:wrap="around" w:vAnchor="page" w:hAnchor="page" w:x="1411" w:y="6016" w:anchorLock="1"/>
        <w:spacing w:before="370" w:line="360" w:lineRule="auto"/>
        <w:textAlignment w:val="center"/>
        <w:rPr>
          <w:color w:val="000000" w:themeColor="text1"/>
          <w:kern w:val="0"/>
          <w:sz w:val="28"/>
          <w:szCs w:val="28"/>
        </w:rPr>
      </w:pPr>
    </w:p>
    <w:p w:rsidR="00402BF4" w:rsidRPr="0017438D" w:rsidRDefault="00402BF4" w:rsidP="00402BF4">
      <w:pPr>
        <w:framePr w:w="9639" w:h="6917" w:hRule="exact" w:wrap="around" w:vAnchor="page" w:hAnchor="page" w:x="1411" w:y="6016" w:anchorLock="1"/>
        <w:spacing w:before="440" w:line="360" w:lineRule="auto"/>
        <w:textAlignment w:val="center"/>
        <w:rPr>
          <w:color w:val="000000" w:themeColor="text1"/>
          <w:kern w:val="0"/>
          <w:sz w:val="28"/>
          <w:szCs w:val="28"/>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39"/>
      </w:tblGrid>
      <w:tr w:rsidR="003B0BA6" w:rsidRPr="0017438D" w:rsidTr="0026338F">
        <w:tc>
          <w:tcPr>
            <w:tcW w:w="9639" w:type="dxa"/>
            <w:tcBorders>
              <w:top w:val="nil"/>
              <w:left w:val="nil"/>
              <w:bottom w:val="nil"/>
              <w:right w:val="nil"/>
            </w:tcBorders>
            <w:shd w:val="clear" w:color="auto" w:fill="auto"/>
          </w:tcPr>
          <w:p w:rsidR="00402BF4" w:rsidRPr="0017438D" w:rsidRDefault="00402BF4" w:rsidP="00402BF4">
            <w:pPr>
              <w:framePr w:w="9639" w:h="6917" w:hRule="exact" w:wrap="around" w:vAnchor="page" w:hAnchor="page" w:x="1411" w:y="6016" w:anchorLock="1"/>
              <w:spacing w:before="440" w:after="160" w:line="360" w:lineRule="auto"/>
              <w:textAlignment w:val="center"/>
              <w:rPr>
                <w:color w:val="000000" w:themeColor="text1"/>
                <w:kern w:val="0"/>
                <w:sz w:val="24"/>
                <w:szCs w:val="28"/>
              </w:rPr>
            </w:pPr>
          </w:p>
        </w:tc>
      </w:tr>
      <w:tr w:rsidR="003B0BA6" w:rsidRPr="0017438D" w:rsidTr="0026338F">
        <w:tc>
          <w:tcPr>
            <w:tcW w:w="9639" w:type="dxa"/>
            <w:tcBorders>
              <w:top w:val="nil"/>
              <w:left w:val="nil"/>
              <w:bottom w:val="nil"/>
              <w:right w:val="nil"/>
            </w:tcBorders>
            <w:shd w:val="clear" w:color="auto" w:fill="auto"/>
          </w:tcPr>
          <w:p w:rsidR="00402BF4" w:rsidRPr="0017438D" w:rsidRDefault="00402BF4" w:rsidP="00402BF4">
            <w:pPr>
              <w:framePr w:w="9639" w:h="6917" w:hRule="exact" w:wrap="around" w:vAnchor="page" w:hAnchor="page" w:x="1411" w:y="6016" w:anchorLock="1"/>
              <w:spacing w:before="180" w:after="160" w:line="360" w:lineRule="auto"/>
              <w:textAlignment w:val="center"/>
              <w:rPr>
                <w:color w:val="000000" w:themeColor="text1"/>
                <w:kern w:val="0"/>
                <w:szCs w:val="28"/>
              </w:rPr>
            </w:pPr>
          </w:p>
        </w:tc>
      </w:tr>
    </w:tbl>
    <w:p w:rsidR="00402BF4" w:rsidRPr="0017438D" w:rsidRDefault="009D1C6B" w:rsidP="00402BF4">
      <w:pPr>
        <w:framePr w:w="3997" w:h="471" w:hRule="exact" w:vSpace="181" w:wrap="around" w:vAnchor="page" w:hAnchor="page" w:x="1419" w:y="14097" w:anchorLock="1"/>
        <w:widowControl/>
        <w:spacing w:line="360" w:lineRule="auto"/>
        <w:rPr>
          <w:rFonts w:eastAsia="黑体"/>
          <w:color w:val="000000" w:themeColor="text1"/>
          <w:kern w:val="0"/>
          <w:sz w:val="28"/>
          <w:szCs w:val="20"/>
        </w:rPr>
      </w:pPr>
      <w:r w:rsidRPr="0017438D">
        <w:rPr>
          <w:rFonts w:eastAsia="黑体"/>
          <w:color w:val="000000" w:themeColor="text1"/>
          <w:kern w:val="0"/>
          <w:sz w:val="28"/>
          <w:szCs w:val="20"/>
        </w:rPr>
        <w:t>2019</w:t>
      </w:r>
      <w:r w:rsidR="00402BF4" w:rsidRPr="0017438D">
        <w:rPr>
          <w:rFonts w:eastAsia="黑体"/>
          <w:color w:val="000000" w:themeColor="text1"/>
          <w:kern w:val="0"/>
          <w:sz w:val="28"/>
          <w:szCs w:val="20"/>
        </w:rPr>
        <w:t>- XX - XX</w:t>
      </w:r>
      <w:r w:rsidR="00402BF4" w:rsidRPr="0017438D">
        <w:rPr>
          <w:rFonts w:eastAsia="黑体"/>
          <w:color w:val="000000" w:themeColor="text1"/>
          <w:kern w:val="0"/>
          <w:sz w:val="28"/>
          <w:szCs w:val="20"/>
        </w:rPr>
        <w:t>发布</w:t>
      </w:r>
      <w:r w:rsidR="005D7340">
        <w:rPr>
          <w:rFonts w:eastAsia="黑体"/>
          <w:noProof/>
          <w:color w:val="000000" w:themeColor="text1"/>
          <w:kern w:val="0"/>
          <w:sz w:val="28"/>
          <w:szCs w:val="20"/>
        </w:rPr>
        <w:pict>
          <v:line id="直接连接符 14" o:spid="_x0000_s1031" style="position:absolute;left:0;text-align:left;z-index:251653120;visibility:visible;mso-wrap-distance-top:-3e-5mm;mso-wrap-distance-bottom:-3e-5mm;mso-position-horizontal-relative:text;mso-position-vertical-relative:page" from="-.05pt,728.45pt" to="481.85pt,7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">
            <w10:wrap anchory="page"/>
            <w10:anchorlock/>
          </v:line>
        </w:pict>
      </w:r>
    </w:p>
    <w:p w:rsidR="00402BF4" w:rsidRPr="0017438D" w:rsidRDefault="009D1C6B" w:rsidP="00402BF4">
      <w:pPr>
        <w:framePr w:w="3997" w:h="471" w:hRule="exact" w:vSpace="181" w:wrap="around" w:vAnchor="page" w:hAnchor="page" w:x="7089" w:y="14097" w:anchorLock="1"/>
        <w:widowControl/>
        <w:spacing w:line="360" w:lineRule="auto"/>
        <w:jc w:val="right"/>
        <w:rPr>
          <w:rFonts w:eastAsia="黑体"/>
          <w:color w:val="000000" w:themeColor="text1"/>
          <w:kern w:val="0"/>
          <w:sz w:val="28"/>
          <w:szCs w:val="20"/>
        </w:rPr>
      </w:pPr>
      <w:r w:rsidRPr="0017438D">
        <w:rPr>
          <w:rFonts w:eastAsia="黑体"/>
          <w:color w:val="000000" w:themeColor="text1"/>
          <w:kern w:val="0"/>
          <w:sz w:val="28"/>
          <w:szCs w:val="20"/>
        </w:rPr>
        <w:t>2019</w:t>
      </w:r>
      <w:r w:rsidR="00402BF4" w:rsidRPr="0017438D">
        <w:rPr>
          <w:rFonts w:eastAsia="黑体"/>
          <w:color w:val="000000" w:themeColor="text1"/>
          <w:kern w:val="0"/>
          <w:sz w:val="28"/>
          <w:szCs w:val="20"/>
        </w:rPr>
        <w:t>- XX- XX</w:t>
      </w:r>
      <w:r w:rsidR="00402BF4" w:rsidRPr="0017438D">
        <w:rPr>
          <w:rFonts w:eastAsia="黑体"/>
          <w:color w:val="000000" w:themeColor="text1"/>
          <w:kern w:val="0"/>
          <w:sz w:val="28"/>
          <w:szCs w:val="20"/>
        </w:rPr>
        <w:t>实施</w:t>
      </w:r>
    </w:p>
    <w:p w:rsidR="003B0BA6" w:rsidRPr="0017438D" w:rsidRDefault="005D7340" w:rsidP="003B0BA6">
      <w:pPr>
        <w:framePr w:w="7938" w:h="1134" w:hRule="exact" w:hSpace="125" w:vSpace="181" w:wrap="around" w:vAnchor="page" w:hAnchor="page" w:x="2493" w:y="15145" w:anchorLock="1"/>
        <w:widowControl/>
        <w:spacing w:line="0" w:lineRule="atLeast"/>
        <w:jc w:val="center"/>
        <w:rPr>
          <w:rFonts w:eastAsia="黑体" w:hAnsi="宋体"/>
          <w:color w:val="000000" w:themeColor="text1"/>
          <w:spacing w:val="20"/>
          <w:w w:val="135"/>
          <w:kern w:val="0"/>
          <w:sz w:val="28"/>
          <w:szCs w:val="20"/>
        </w:rPr>
      </w:pPr>
      <w:bookmarkStart w:id="3" w:name="fm"/>
      <w:r>
        <w:rPr>
          <w:rFonts w:eastAsia="黑体" w:hAnsi="宋体"/>
          <w:noProof/>
          <w:color w:val="000000" w:themeColor="text1"/>
          <w:spacing w:val="20"/>
          <w:kern w:val="0"/>
          <w:sz w:val="28"/>
          <w:szCs w:val="20"/>
        </w:rPr>
        <w:pict>
          <v:rect id="矩形 5" o:spid="_x0000_s1030" style="position:absolute;left:0;text-align:left;margin-left:142.55pt;margin-top:-310.45pt;width:100pt;height:24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" stroked="f"/>
        </w:pict>
      </w:r>
      <w:r>
        <w:rPr>
          <w:rFonts w:eastAsia="黑体" w:hAnsi="宋体"/>
          <w:noProof/>
          <w:color w:val="000000" w:themeColor="text1"/>
          <w:spacing w:val="20"/>
          <w:kern w:val="0"/>
          <w:sz w:val="28"/>
          <w:szCs w:val="20"/>
        </w:rPr>
        <w:pict>
          <v:rect id="矩形 6" o:spid="_x0000_s1029" style="position:absolute;left:0;text-align:left;margin-left:347.55pt;margin-top:-585.45pt;width:90pt;height:1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" stroked="f"/>
        </w:pict>
      </w:r>
      <w:r w:rsidR="003B0BA6" w:rsidRPr="0017438D">
        <w:rPr>
          <w:rFonts w:eastAsia="黑体" w:hAnsi="宋体" w:hint="eastAsia"/>
          <w:color w:val="000000" w:themeColor="text1"/>
          <w:spacing w:val="20"/>
          <w:w w:val="135"/>
          <w:kern w:val="0"/>
          <w:sz w:val="28"/>
          <w:szCs w:val="20"/>
        </w:rPr>
        <w:t>深圳市市场</w:t>
      </w:r>
      <w:r w:rsidR="003B0BA6" w:rsidRPr="0017438D">
        <w:rPr>
          <w:rFonts w:eastAsia="黑体" w:hAnsi="宋体"/>
          <w:color w:val="000000" w:themeColor="text1"/>
          <w:spacing w:val="20"/>
          <w:w w:val="135"/>
          <w:kern w:val="0"/>
          <w:sz w:val="28"/>
          <w:szCs w:val="20"/>
        </w:rPr>
        <w:t>质量监督局</w:t>
      </w:r>
      <w:r w:rsidR="003B0BA6" w:rsidRPr="0017438D">
        <w:rPr>
          <w:rFonts w:eastAsia="黑体" w:hAnsi="宋体"/>
          <w:color w:val="000000" w:themeColor="text1"/>
          <w:spacing w:val="20"/>
          <w:w w:val="135"/>
          <w:kern w:val="0"/>
          <w:sz w:val="28"/>
          <w:szCs w:val="20"/>
        </w:rPr>
        <w:t>   </w:t>
      </w:r>
      <w:r w:rsidR="003B0BA6" w:rsidRPr="0017438D">
        <w:rPr>
          <w:rFonts w:eastAsia="黑体" w:hAnsi="宋体" w:hint="eastAsia"/>
          <w:color w:val="000000" w:themeColor="text1"/>
          <w:spacing w:val="85"/>
          <w:kern w:val="0"/>
          <w:position w:val="3"/>
          <w:sz w:val="28"/>
          <w:szCs w:val="28"/>
        </w:rPr>
        <w:t>发布</w:t>
      </w:r>
    </w:p>
    <w:p w:rsidR="00402BF4" w:rsidRPr="0017438D" w:rsidRDefault="005D7340" w:rsidP="00402BF4">
      <w:pPr>
        <w:pStyle w:val="1"/>
        <w:jc w:val="center"/>
        <w:rPr>
          <w:color w:val="000000" w:themeColor="text1"/>
          <w:kern w:val="0"/>
          <w:sz w:val="44"/>
          <w:szCs w:val="44"/>
        </w:rPr>
        <w:sectPr w:rsidR="00402BF4" w:rsidRPr="0017438D" w:rsidSect="009452A0">
          <w:pgSz w:w="11906" w:h="16838"/>
          <w:pgMar w:top="1440" w:right="1800" w:bottom="1440" w:left="1800" w:header="851" w:footer="992" w:gutter="0"/>
          <w:cols w:space="425"/>
          <w:docGrid w:type="lines" w:linePitch="312"/>
        </w:sectPr>
      </w:pPr>
      <w:r w:rsidRPr="005D7340">
        <w:rPr>
          <w:rFonts w:ascii="Times New Roman" w:hAnsi="Times New Roman" w:cs="Times New Roman"/>
          <w:b w:val="0"/>
          <w:bCs w:val="0"/>
          <w:noProof/>
          <w:color w:val="000000" w:themeColor="text1"/>
          <w:kern w:val="2"/>
          <w:sz w:val="21"/>
          <w:szCs w:val="24"/>
        </w:rPr>
        <w:pict>
          <v:rect id="矩形 4" o:spid="_x0000_s1028" style="position:absolute;left:0;text-align:left;margin-left:142.55pt;margin-top:-310.45pt;width:100pt;height: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" stroked="f"/>
        </w:pict>
      </w:r>
      <w:r w:rsidRPr="005D7340">
        <w:rPr>
          <w:rFonts w:ascii="Times New Roman" w:hAnsi="Times New Roman" w:cs="Times New Roman"/>
          <w:b w:val="0"/>
          <w:bCs w:val="0"/>
          <w:noProof/>
          <w:color w:val="000000" w:themeColor="text1"/>
          <w:kern w:val="2"/>
          <w:sz w:val="21"/>
          <w:szCs w:val="24"/>
        </w:rPr>
        <w:pict>
          <v:rect id="矩形 3" o:spid="_x0000_s1027" style="position:absolute;left:0;text-align:left;margin-left:347.55pt;margin-top:-585.45pt;width:90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" stroked="f"/>
        </w:pict>
      </w:r>
      <w:bookmarkEnd w:id="3"/>
    </w:p>
    <w:p w:rsidR="00473EC6" w:rsidRPr="0017438D" w:rsidRDefault="00473EC6" w:rsidP="00473EC6">
      <w:pPr>
        <w:pStyle w:val="aa"/>
        <w:keepNext/>
        <w:pageBreakBefore/>
        <w:rPr>
          <w:rFonts w:ascii="Times New Roman"/>
        </w:rPr>
      </w:pPr>
      <w:r w:rsidRPr="0017438D">
        <w:rPr>
          <w:rFonts w:ascii="Times New Roman" w:hint="eastAsia"/>
        </w:rPr>
        <w:lastRenderedPageBreak/>
        <w:t>前言</w:t>
      </w:r>
    </w:p>
    <w:p w:rsidR="00473EC6" w:rsidRPr="0017438D" w:rsidRDefault="00473EC6" w:rsidP="00473EC6">
      <w:pPr>
        <w:pStyle w:val="ab"/>
        <w:spacing w:line="360" w:lineRule="auto"/>
        <w:ind w:firstLine="600"/>
        <w:rPr>
          <w:rFonts w:hAnsi="宋体"/>
          <w:color w:val="000000" w:themeColor="text1"/>
          <w:sz w:val="30"/>
          <w:szCs w:val="30"/>
        </w:rPr>
      </w:pPr>
      <w:r w:rsidRPr="0017438D">
        <w:rPr>
          <w:rFonts w:hAnsi="宋体" w:hint="eastAsia"/>
          <w:color w:val="000000" w:themeColor="text1"/>
          <w:sz w:val="30"/>
          <w:szCs w:val="30"/>
        </w:rPr>
        <w:t>本指导性技术文件由深圳市水务局提出并归口。</w:t>
      </w:r>
    </w:p>
    <w:p w:rsidR="00473EC6" w:rsidRPr="0017438D" w:rsidRDefault="00473EC6" w:rsidP="00473EC6">
      <w:pPr>
        <w:pStyle w:val="ab"/>
        <w:spacing w:line="360" w:lineRule="auto"/>
        <w:ind w:firstLine="600"/>
        <w:rPr>
          <w:rFonts w:hAnsi="宋体"/>
          <w:color w:val="000000" w:themeColor="text1"/>
          <w:sz w:val="30"/>
          <w:szCs w:val="30"/>
        </w:rPr>
      </w:pPr>
      <w:r w:rsidRPr="0017438D">
        <w:rPr>
          <w:rFonts w:hAnsi="宋体" w:hint="eastAsia"/>
          <w:color w:val="000000" w:themeColor="text1"/>
          <w:sz w:val="30"/>
          <w:szCs w:val="30"/>
        </w:rPr>
        <w:t>本指导性技术文件由深圳市水务局负责解释。</w:t>
      </w:r>
    </w:p>
    <w:p w:rsidR="00473EC6" w:rsidRPr="0017438D" w:rsidRDefault="00473EC6" w:rsidP="00473EC6">
      <w:pPr>
        <w:pStyle w:val="ab"/>
        <w:spacing w:line="360" w:lineRule="auto"/>
        <w:ind w:firstLine="600"/>
        <w:rPr>
          <w:rFonts w:hAnsi="宋体"/>
          <w:color w:val="000000" w:themeColor="text1"/>
          <w:sz w:val="30"/>
          <w:szCs w:val="30"/>
        </w:rPr>
      </w:pPr>
      <w:r w:rsidRPr="0017438D">
        <w:rPr>
          <w:rFonts w:hAnsi="宋体" w:hint="eastAsia"/>
          <w:color w:val="000000" w:themeColor="text1"/>
          <w:sz w:val="30"/>
          <w:szCs w:val="30"/>
        </w:rPr>
        <w:t>本指导性技术文件由深圳市水务局起草。</w:t>
      </w:r>
    </w:p>
    <w:p w:rsidR="00BA7BE7" w:rsidRPr="0017438D" w:rsidRDefault="00BA7BE7" w:rsidP="00BA7BE7">
      <w:pPr>
        <w:pStyle w:val="ab"/>
        <w:spacing w:line="360" w:lineRule="auto"/>
        <w:ind w:firstLine="600"/>
        <w:rPr>
          <w:rFonts w:hAnsi="宋体"/>
          <w:color w:val="000000" w:themeColor="text1"/>
          <w:sz w:val="30"/>
          <w:szCs w:val="30"/>
        </w:rPr>
      </w:pPr>
      <w:r w:rsidRPr="0017438D">
        <w:rPr>
          <w:rFonts w:hAnsi="宋体" w:hint="eastAsia"/>
          <w:color w:val="000000" w:themeColor="text1"/>
          <w:sz w:val="30"/>
          <w:szCs w:val="30"/>
        </w:rPr>
        <w:t>本指导性技术文件由深圳市水务局、深圳市水务（集团）有限公司修订。</w:t>
      </w:r>
    </w:p>
    <w:p w:rsidR="00BA7BE7" w:rsidRPr="0017438D" w:rsidRDefault="00BA7BE7" w:rsidP="00473EC6">
      <w:pPr>
        <w:pStyle w:val="ab"/>
        <w:spacing w:line="360" w:lineRule="auto"/>
        <w:ind w:firstLine="600"/>
        <w:rPr>
          <w:rFonts w:hAnsi="宋体"/>
          <w:color w:val="000000" w:themeColor="text1"/>
          <w:sz w:val="30"/>
          <w:szCs w:val="30"/>
        </w:rPr>
      </w:pPr>
      <w:r w:rsidRPr="0017438D">
        <w:rPr>
          <w:rFonts w:hAnsi="宋体" w:hint="eastAsia"/>
          <w:color w:val="000000" w:themeColor="text1"/>
          <w:sz w:val="30"/>
          <w:szCs w:val="30"/>
        </w:rPr>
        <w:t>本指导性技术文件主要修订人：赖举伟、戴少艾、张莉、于静、</w:t>
      </w:r>
      <w:r w:rsidR="00A01797" w:rsidRPr="0017438D">
        <w:rPr>
          <w:rFonts w:hAnsi="宋体" w:hint="eastAsia"/>
          <w:color w:val="000000" w:themeColor="text1"/>
          <w:sz w:val="30"/>
          <w:szCs w:val="30"/>
        </w:rPr>
        <w:t>黄</w:t>
      </w:r>
      <w:r w:rsidR="00A01797" w:rsidRPr="0017438D">
        <w:rPr>
          <w:rFonts w:hAnsi="宋体"/>
          <w:color w:val="000000" w:themeColor="text1"/>
          <w:sz w:val="30"/>
          <w:szCs w:val="30"/>
        </w:rPr>
        <w:t>壮鹏、</w:t>
      </w:r>
      <w:r w:rsidRPr="0017438D">
        <w:rPr>
          <w:rFonts w:hAnsi="宋体" w:hint="eastAsia"/>
          <w:color w:val="000000" w:themeColor="text1"/>
          <w:sz w:val="30"/>
          <w:szCs w:val="30"/>
        </w:rPr>
        <w:t>杨群、</w:t>
      </w:r>
      <w:r w:rsidR="00BE742B" w:rsidRPr="0017438D">
        <w:rPr>
          <w:rFonts w:hAnsi="宋体" w:hint="eastAsia"/>
          <w:color w:val="000000" w:themeColor="text1"/>
          <w:sz w:val="30"/>
          <w:szCs w:val="30"/>
        </w:rPr>
        <w:t>罗伟</w:t>
      </w:r>
      <w:r w:rsidR="00BE742B" w:rsidRPr="0017438D">
        <w:rPr>
          <w:rFonts w:hAnsi="宋体"/>
          <w:color w:val="000000" w:themeColor="text1"/>
          <w:sz w:val="30"/>
          <w:szCs w:val="30"/>
        </w:rPr>
        <w:t>、</w:t>
      </w:r>
      <w:r w:rsidRPr="0017438D">
        <w:rPr>
          <w:rFonts w:hAnsi="宋体" w:hint="eastAsia"/>
          <w:color w:val="000000" w:themeColor="text1"/>
          <w:sz w:val="30"/>
          <w:szCs w:val="30"/>
        </w:rPr>
        <w:t>戴剑明、李立丽、</w:t>
      </w:r>
      <w:r w:rsidR="00541C03" w:rsidRPr="0017438D">
        <w:rPr>
          <w:rFonts w:hAnsi="宋体" w:hint="eastAsia"/>
          <w:color w:val="000000" w:themeColor="text1"/>
          <w:sz w:val="30"/>
          <w:szCs w:val="30"/>
        </w:rPr>
        <w:t>王纯洁</w:t>
      </w:r>
      <w:r w:rsidR="00541C03" w:rsidRPr="0017438D">
        <w:rPr>
          <w:rFonts w:hAnsi="宋体"/>
          <w:color w:val="000000" w:themeColor="text1"/>
          <w:sz w:val="30"/>
          <w:szCs w:val="30"/>
        </w:rPr>
        <w:t>、</w:t>
      </w:r>
      <w:r w:rsidR="00AB70D2" w:rsidRPr="0017438D">
        <w:rPr>
          <w:rFonts w:hAnsi="宋体" w:hint="eastAsia"/>
          <w:color w:val="000000" w:themeColor="text1"/>
          <w:sz w:val="30"/>
          <w:szCs w:val="30"/>
        </w:rPr>
        <w:t>钟艳萍</w:t>
      </w:r>
      <w:r w:rsidR="00AB70D2" w:rsidRPr="0017438D">
        <w:rPr>
          <w:rFonts w:hAnsi="宋体"/>
          <w:color w:val="000000" w:themeColor="text1"/>
          <w:sz w:val="30"/>
          <w:szCs w:val="30"/>
        </w:rPr>
        <w:t>、</w:t>
      </w:r>
      <w:r w:rsidR="00CB3453" w:rsidRPr="0017438D">
        <w:rPr>
          <w:rFonts w:hAnsi="宋体" w:hint="eastAsia"/>
          <w:color w:val="000000" w:themeColor="text1"/>
          <w:sz w:val="30"/>
          <w:szCs w:val="30"/>
        </w:rPr>
        <w:t>赵红艳、姜世博、符明月</w:t>
      </w:r>
      <w:r w:rsidR="008A3620" w:rsidRPr="0017438D">
        <w:rPr>
          <w:rFonts w:hAnsi="宋体" w:hint="eastAsia"/>
          <w:color w:val="000000" w:themeColor="text1"/>
          <w:sz w:val="30"/>
          <w:szCs w:val="30"/>
        </w:rPr>
        <w:t>。</w:t>
      </w:r>
    </w:p>
    <w:p w:rsidR="00473EC6" w:rsidRPr="0017438D" w:rsidRDefault="00473EC6" w:rsidP="00473EC6">
      <w:pPr>
        <w:pStyle w:val="ab"/>
        <w:spacing w:line="360" w:lineRule="auto"/>
        <w:ind w:firstLine="600"/>
        <w:rPr>
          <w:rFonts w:hAnsi="宋体"/>
          <w:color w:val="000000" w:themeColor="text1"/>
          <w:sz w:val="30"/>
          <w:szCs w:val="30"/>
        </w:rPr>
      </w:pPr>
      <w:r w:rsidRPr="0017438D">
        <w:rPr>
          <w:rFonts w:hAnsi="宋体" w:hint="eastAsia"/>
          <w:color w:val="000000" w:themeColor="text1"/>
          <w:sz w:val="30"/>
          <w:szCs w:val="30"/>
        </w:rPr>
        <w:t>本指导性技术文件</w:t>
      </w:r>
      <w:r w:rsidR="00CB3453" w:rsidRPr="0017438D">
        <w:rPr>
          <w:rFonts w:hAnsi="宋体" w:hint="eastAsia"/>
          <w:color w:val="000000" w:themeColor="text1"/>
          <w:sz w:val="30"/>
          <w:szCs w:val="30"/>
        </w:rPr>
        <w:t>于2009年6月22日首次</w:t>
      </w:r>
      <w:r w:rsidRPr="0017438D">
        <w:rPr>
          <w:rFonts w:hAnsi="宋体" w:hint="eastAsia"/>
          <w:color w:val="000000" w:themeColor="text1"/>
          <w:sz w:val="30"/>
          <w:szCs w:val="30"/>
        </w:rPr>
        <w:t>发布</w:t>
      </w:r>
      <w:r w:rsidR="00CB3453" w:rsidRPr="0017438D">
        <w:rPr>
          <w:rFonts w:hAnsi="宋体" w:hint="eastAsia"/>
          <w:color w:val="000000" w:themeColor="text1"/>
          <w:sz w:val="30"/>
          <w:szCs w:val="30"/>
        </w:rPr>
        <w:t>，于2019年</w:t>
      </w:r>
      <w:r w:rsidR="008A3620" w:rsidRPr="0017438D">
        <w:rPr>
          <w:rFonts w:hAnsi="宋体" w:hint="eastAsia"/>
          <w:color w:val="000000" w:themeColor="text1"/>
          <w:sz w:val="30"/>
          <w:szCs w:val="30"/>
        </w:rPr>
        <w:t>X月XX日修订</w:t>
      </w:r>
      <w:r w:rsidRPr="0017438D">
        <w:rPr>
          <w:rFonts w:hAnsi="宋体" w:hint="eastAsia"/>
          <w:color w:val="000000" w:themeColor="text1"/>
          <w:sz w:val="30"/>
          <w:szCs w:val="30"/>
        </w:rPr>
        <w:t>。</w:t>
      </w:r>
    </w:p>
    <w:p w:rsidR="00473EC6" w:rsidRPr="0017438D" w:rsidRDefault="00473EC6" w:rsidP="000449B4">
      <w:pPr>
        <w:pStyle w:val="1"/>
        <w:jc w:val="center"/>
        <w:rPr>
          <w:color w:val="000000" w:themeColor="text1"/>
          <w:kern w:val="0"/>
          <w:sz w:val="44"/>
          <w:szCs w:val="44"/>
        </w:rPr>
      </w:pPr>
    </w:p>
    <w:p w:rsidR="00473EC6" w:rsidRPr="0017438D" w:rsidRDefault="00473EC6" w:rsidP="000449B4">
      <w:pPr>
        <w:pStyle w:val="1"/>
        <w:jc w:val="center"/>
        <w:rPr>
          <w:color w:val="000000" w:themeColor="text1"/>
          <w:kern w:val="0"/>
          <w:sz w:val="44"/>
          <w:szCs w:val="44"/>
        </w:rPr>
      </w:pPr>
    </w:p>
    <w:p w:rsidR="00473EC6" w:rsidRPr="0017438D" w:rsidRDefault="00473EC6" w:rsidP="000449B4">
      <w:pPr>
        <w:pStyle w:val="1"/>
        <w:jc w:val="center"/>
        <w:rPr>
          <w:color w:val="000000" w:themeColor="text1"/>
          <w:kern w:val="0"/>
          <w:sz w:val="44"/>
          <w:szCs w:val="44"/>
        </w:rPr>
      </w:pPr>
    </w:p>
    <w:p w:rsidR="00473EC6" w:rsidRPr="0017438D" w:rsidRDefault="00473EC6" w:rsidP="000449B4">
      <w:pPr>
        <w:pStyle w:val="1"/>
        <w:jc w:val="center"/>
        <w:rPr>
          <w:color w:val="000000" w:themeColor="text1"/>
          <w:kern w:val="0"/>
          <w:sz w:val="44"/>
          <w:szCs w:val="44"/>
        </w:rPr>
      </w:pPr>
    </w:p>
    <w:p w:rsidR="00473EC6" w:rsidRPr="0017438D" w:rsidRDefault="00473EC6" w:rsidP="000449B4">
      <w:pPr>
        <w:pStyle w:val="1"/>
        <w:jc w:val="center"/>
        <w:rPr>
          <w:color w:val="000000" w:themeColor="text1"/>
          <w:kern w:val="0"/>
          <w:sz w:val="44"/>
          <w:szCs w:val="44"/>
        </w:rPr>
      </w:pPr>
    </w:p>
    <w:p w:rsidR="00473EC6" w:rsidRPr="0017438D" w:rsidRDefault="00473EC6" w:rsidP="00E9037D">
      <w:pPr>
        <w:pStyle w:val="1"/>
        <w:jc w:val="center"/>
        <w:rPr>
          <w:color w:val="000000" w:themeColor="text1"/>
          <w:kern w:val="0"/>
          <w:sz w:val="44"/>
          <w:szCs w:val="44"/>
        </w:rPr>
      </w:pPr>
    </w:p>
    <w:p w:rsidR="00A657B0" w:rsidRPr="0017438D" w:rsidRDefault="00A657B0" w:rsidP="00E9037D">
      <w:pPr>
        <w:pStyle w:val="1"/>
        <w:jc w:val="center"/>
        <w:rPr>
          <w:color w:val="000000" w:themeColor="text1"/>
          <w:kern w:val="0"/>
          <w:sz w:val="44"/>
          <w:szCs w:val="44"/>
        </w:rPr>
      </w:pPr>
      <w:r w:rsidRPr="0017438D">
        <w:rPr>
          <w:rFonts w:hint="eastAsia"/>
          <w:color w:val="000000" w:themeColor="text1"/>
          <w:kern w:val="0"/>
          <w:sz w:val="44"/>
          <w:szCs w:val="44"/>
        </w:rPr>
        <w:lastRenderedPageBreak/>
        <w:t>供水行业服务规范</w:t>
      </w:r>
      <w:bookmarkEnd w:id="0"/>
      <w:bookmarkEnd w:id="1"/>
    </w:p>
    <w:p w:rsidR="00A657B0" w:rsidRPr="0017438D" w:rsidRDefault="00A657B0" w:rsidP="00A657B0">
      <w:pPr>
        <w:spacing w:line="360" w:lineRule="auto"/>
        <w:jc w:val="center"/>
        <w:rPr>
          <w:color w:val="000000" w:themeColor="text1"/>
          <w:sz w:val="30"/>
          <w:szCs w:val="30"/>
        </w:rPr>
      </w:pPr>
      <w:r w:rsidRPr="0017438D">
        <w:rPr>
          <w:rFonts w:hint="eastAsia"/>
          <w:color w:val="000000" w:themeColor="text1"/>
          <w:sz w:val="30"/>
          <w:szCs w:val="30"/>
        </w:rPr>
        <w:t>（</w:t>
      </w:r>
      <w:r w:rsidRPr="0017438D">
        <w:rPr>
          <w:rFonts w:hint="eastAsia"/>
          <w:color w:val="000000" w:themeColor="text1"/>
          <w:sz w:val="30"/>
          <w:szCs w:val="30"/>
        </w:rPr>
        <w:t>SZDB/Z 21-2009</w:t>
      </w:r>
      <w:r w:rsidRPr="0017438D">
        <w:rPr>
          <w:rFonts w:hint="eastAsia"/>
          <w:color w:val="000000" w:themeColor="text1"/>
          <w:sz w:val="30"/>
          <w:szCs w:val="30"/>
        </w:rPr>
        <w:t>）</w:t>
      </w:r>
    </w:p>
    <w:p w:rsidR="00A657B0" w:rsidRPr="0017438D" w:rsidRDefault="00A657B0" w:rsidP="00A657B0">
      <w:pPr>
        <w:spacing w:line="360" w:lineRule="auto"/>
        <w:ind w:firstLineChars="200" w:firstLine="600"/>
        <w:rPr>
          <w:color w:val="000000" w:themeColor="text1"/>
          <w:sz w:val="30"/>
          <w:szCs w:val="30"/>
        </w:rPr>
      </w:pPr>
      <w:r w:rsidRPr="0017438D">
        <w:rPr>
          <w:rFonts w:hint="eastAsia"/>
          <w:color w:val="000000" w:themeColor="text1"/>
          <w:sz w:val="30"/>
          <w:szCs w:val="30"/>
        </w:rPr>
        <w:t>（深圳市质量技术监督局</w:t>
      </w:r>
      <w:smartTag w:uri="urn:schemas-microsoft-com:office:smarttags" w:element="chsdate">
        <w:smartTagPr>
          <w:attr w:name="IsROCDate" w:val="False"/>
          <w:attr w:name="IsLunarDate" w:val="False"/>
          <w:attr w:name="Day" w:val="22"/>
          <w:attr w:name="Month" w:val="6"/>
          <w:attr w:name="Year" w:val="2009"/>
        </w:smartTagPr>
        <w:r w:rsidRPr="0017438D">
          <w:rPr>
            <w:rFonts w:hint="eastAsia"/>
            <w:color w:val="000000" w:themeColor="text1"/>
            <w:sz w:val="30"/>
            <w:szCs w:val="30"/>
          </w:rPr>
          <w:t>2009</w:t>
        </w:r>
        <w:r w:rsidRPr="0017438D">
          <w:rPr>
            <w:rFonts w:hint="eastAsia"/>
            <w:color w:val="000000" w:themeColor="text1"/>
            <w:sz w:val="30"/>
            <w:szCs w:val="30"/>
          </w:rPr>
          <w:t>年</w:t>
        </w:r>
        <w:r w:rsidRPr="0017438D">
          <w:rPr>
            <w:rFonts w:hint="eastAsia"/>
            <w:color w:val="000000" w:themeColor="text1"/>
            <w:sz w:val="30"/>
            <w:szCs w:val="30"/>
          </w:rPr>
          <w:t>6</w:t>
        </w:r>
        <w:r w:rsidRPr="0017438D">
          <w:rPr>
            <w:rFonts w:hint="eastAsia"/>
            <w:color w:val="000000" w:themeColor="text1"/>
            <w:sz w:val="30"/>
            <w:szCs w:val="30"/>
          </w:rPr>
          <w:t>月</w:t>
        </w:r>
        <w:r w:rsidRPr="0017438D">
          <w:rPr>
            <w:rFonts w:hint="eastAsia"/>
            <w:color w:val="000000" w:themeColor="text1"/>
            <w:sz w:val="30"/>
            <w:szCs w:val="30"/>
          </w:rPr>
          <w:t>22</w:t>
        </w:r>
        <w:r w:rsidRPr="0017438D">
          <w:rPr>
            <w:rFonts w:hint="eastAsia"/>
            <w:color w:val="000000" w:themeColor="text1"/>
            <w:sz w:val="30"/>
            <w:szCs w:val="30"/>
          </w:rPr>
          <w:t>日</w:t>
        </w:r>
      </w:smartTag>
      <w:r w:rsidRPr="0017438D">
        <w:rPr>
          <w:rFonts w:hint="eastAsia"/>
          <w:color w:val="000000" w:themeColor="text1"/>
          <w:sz w:val="30"/>
          <w:szCs w:val="30"/>
        </w:rPr>
        <w:t>发布，</w:t>
      </w:r>
      <w:smartTag w:uri="urn:schemas-microsoft-com:office:smarttags" w:element="chsdate">
        <w:smartTagPr>
          <w:attr w:name="IsROCDate" w:val="False"/>
          <w:attr w:name="IsLunarDate" w:val="False"/>
          <w:attr w:name="Day" w:val="1"/>
          <w:attr w:name="Month" w:val="10"/>
          <w:attr w:name="Year" w:val="2009"/>
        </w:smartTagPr>
        <w:r w:rsidRPr="0017438D">
          <w:rPr>
            <w:rFonts w:hint="eastAsia"/>
            <w:color w:val="000000" w:themeColor="text1"/>
            <w:sz w:val="30"/>
            <w:szCs w:val="30"/>
          </w:rPr>
          <w:t>2009</w:t>
        </w:r>
        <w:r w:rsidRPr="0017438D">
          <w:rPr>
            <w:rFonts w:hint="eastAsia"/>
            <w:color w:val="000000" w:themeColor="text1"/>
            <w:sz w:val="30"/>
            <w:szCs w:val="30"/>
          </w:rPr>
          <w:t>年</w:t>
        </w:r>
        <w:r w:rsidRPr="0017438D">
          <w:rPr>
            <w:rFonts w:hint="eastAsia"/>
            <w:color w:val="000000" w:themeColor="text1"/>
            <w:sz w:val="30"/>
            <w:szCs w:val="30"/>
          </w:rPr>
          <w:t>10</w:t>
        </w:r>
        <w:r w:rsidRPr="0017438D">
          <w:rPr>
            <w:rFonts w:hint="eastAsia"/>
            <w:color w:val="000000" w:themeColor="text1"/>
            <w:sz w:val="30"/>
            <w:szCs w:val="30"/>
          </w:rPr>
          <w:t>月</w:t>
        </w:r>
        <w:r w:rsidRPr="0017438D">
          <w:rPr>
            <w:rFonts w:hint="eastAsia"/>
            <w:color w:val="000000" w:themeColor="text1"/>
            <w:sz w:val="30"/>
            <w:szCs w:val="30"/>
          </w:rPr>
          <w:t>1</w:t>
        </w:r>
        <w:r w:rsidRPr="0017438D">
          <w:rPr>
            <w:rFonts w:hint="eastAsia"/>
            <w:color w:val="000000" w:themeColor="text1"/>
            <w:sz w:val="30"/>
            <w:szCs w:val="30"/>
          </w:rPr>
          <w:t>日</w:t>
        </w:r>
      </w:smartTag>
      <w:r w:rsidRPr="0017438D">
        <w:rPr>
          <w:rFonts w:hint="eastAsia"/>
          <w:color w:val="000000" w:themeColor="text1"/>
          <w:sz w:val="30"/>
          <w:szCs w:val="30"/>
        </w:rPr>
        <w:t>实施）</w:t>
      </w:r>
    </w:p>
    <w:p w:rsidR="00A657B0" w:rsidRPr="0017438D" w:rsidRDefault="00A657B0" w:rsidP="00A657B0">
      <w:pPr>
        <w:pStyle w:val="a"/>
        <w:spacing w:before="156" w:after="156" w:line="360" w:lineRule="auto"/>
        <w:rPr>
          <w:rFonts w:ascii="宋体" w:eastAsia="宋体" w:hAnsi="宋体"/>
          <w:noProof/>
          <w:color w:val="000000" w:themeColor="text1"/>
          <w:sz w:val="30"/>
          <w:szCs w:val="30"/>
        </w:rPr>
      </w:pPr>
      <w:bookmarkStart w:id="4" w:name="_Toc175049164"/>
      <w:bookmarkStart w:id="5" w:name="_Toc216860176"/>
      <w:bookmarkStart w:id="6" w:name="_Toc216860449"/>
      <w:bookmarkStart w:id="7" w:name="_Toc216860473"/>
      <w:bookmarkStart w:id="8" w:name="_Toc216860507"/>
      <w:bookmarkStart w:id="9" w:name="_Toc397303796"/>
      <w:bookmarkStart w:id="10" w:name="_Toc397304277"/>
      <w:bookmarkStart w:id="11" w:name="_Toc397327212"/>
      <w:bookmarkStart w:id="12" w:name="_Toc397355078"/>
      <w:bookmarkStart w:id="13" w:name="_Toc397600989"/>
      <w:bookmarkStart w:id="14" w:name="_Toc397644832"/>
      <w:bookmarkStart w:id="15" w:name="_Toc397645371"/>
      <w:bookmarkStart w:id="16" w:name="_Toc397674241"/>
      <w:bookmarkStart w:id="17" w:name="SectionMark4"/>
      <w:r w:rsidRPr="0017438D">
        <w:rPr>
          <w:rFonts w:ascii="宋体" w:eastAsia="宋体" w:hAnsi="宋体" w:hint="eastAsia"/>
          <w:noProof/>
          <w:color w:val="000000" w:themeColor="text1"/>
          <w:sz w:val="30"/>
          <w:szCs w:val="30"/>
        </w:rPr>
        <w:t>范围</w:t>
      </w:r>
      <w:bookmarkEnd w:id="4"/>
      <w:bookmarkEnd w:id="5"/>
      <w:bookmarkEnd w:id="6"/>
      <w:bookmarkEnd w:id="7"/>
      <w:bookmarkEnd w:id="8"/>
      <w:bookmarkEnd w:id="9"/>
      <w:bookmarkEnd w:id="10"/>
      <w:bookmarkEnd w:id="11"/>
      <w:bookmarkEnd w:id="12"/>
      <w:bookmarkEnd w:id="13"/>
      <w:bookmarkEnd w:id="14"/>
      <w:bookmarkEnd w:id="15"/>
      <w:bookmarkEnd w:id="16"/>
    </w:p>
    <w:p w:rsidR="00A657B0" w:rsidRPr="0017438D" w:rsidRDefault="00A657B0" w:rsidP="00A657B0">
      <w:pPr>
        <w:pStyle w:val="ab"/>
        <w:spacing w:line="360" w:lineRule="auto"/>
        <w:ind w:firstLine="600"/>
        <w:rPr>
          <w:rFonts w:hAnsi="宋体"/>
          <w:color w:val="000000" w:themeColor="text1"/>
          <w:sz w:val="30"/>
          <w:szCs w:val="30"/>
        </w:rPr>
      </w:pPr>
      <w:r w:rsidRPr="0017438D">
        <w:rPr>
          <w:rFonts w:hAnsi="宋体" w:hint="eastAsia"/>
          <w:color w:val="000000" w:themeColor="text1"/>
          <w:sz w:val="30"/>
          <w:szCs w:val="30"/>
        </w:rPr>
        <w:t>本指导性技术文件规定了深圳市供水行业关于</w:t>
      </w:r>
      <w:r w:rsidR="000E0E2C" w:rsidRPr="0017438D">
        <w:rPr>
          <w:rFonts w:hAnsi="宋体" w:hint="eastAsia"/>
          <w:color w:val="000000" w:themeColor="text1"/>
          <w:sz w:val="30"/>
          <w:szCs w:val="30"/>
        </w:rPr>
        <w:t>饮用水</w:t>
      </w:r>
      <w:r w:rsidR="000E0E2C" w:rsidRPr="0017438D">
        <w:rPr>
          <w:rFonts w:hAnsi="宋体"/>
          <w:color w:val="000000" w:themeColor="text1"/>
          <w:sz w:val="30"/>
          <w:szCs w:val="30"/>
        </w:rPr>
        <w:t>服务、</w:t>
      </w:r>
      <w:r w:rsidRPr="0017438D">
        <w:rPr>
          <w:rFonts w:hAnsi="宋体" w:hint="eastAsia"/>
          <w:color w:val="000000" w:themeColor="text1"/>
          <w:sz w:val="30"/>
          <w:szCs w:val="30"/>
        </w:rPr>
        <w:t>业务办理、抄表及收费、供用水设施维护、常见投诉及故障处理和费用支付方</w:t>
      </w:r>
      <w:r w:rsidR="00AC7FEA" w:rsidRPr="0017438D">
        <w:rPr>
          <w:rFonts w:hAnsi="宋体" w:hint="eastAsia"/>
          <w:color w:val="000000" w:themeColor="text1"/>
          <w:sz w:val="30"/>
          <w:szCs w:val="30"/>
        </w:rPr>
        <w:t>式</w:t>
      </w:r>
      <w:r w:rsidRPr="0017438D">
        <w:rPr>
          <w:rFonts w:hAnsi="宋体" w:hint="eastAsia"/>
          <w:color w:val="000000" w:themeColor="text1"/>
          <w:sz w:val="30"/>
          <w:szCs w:val="30"/>
        </w:rPr>
        <w:t>等的服务规范。</w:t>
      </w:r>
    </w:p>
    <w:p w:rsidR="00A657B0" w:rsidRPr="0017438D" w:rsidRDefault="00A657B0" w:rsidP="00A657B0">
      <w:pPr>
        <w:pStyle w:val="ab"/>
        <w:spacing w:line="360" w:lineRule="auto"/>
        <w:ind w:firstLine="600"/>
        <w:rPr>
          <w:rFonts w:hAnsi="宋体"/>
          <w:color w:val="000000" w:themeColor="text1"/>
          <w:sz w:val="30"/>
          <w:szCs w:val="30"/>
        </w:rPr>
      </w:pPr>
      <w:r w:rsidRPr="0017438D">
        <w:rPr>
          <w:rFonts w:hAnsi="宋体" w:hint="eastAsia"/>
          <w:color w:val="000000" w:themeColor="text1"/>
          <w:sz w:val="30"/>
          <w:szCs w:val="30"/>
        </w:rPr>
        <w:t>本指导性技术文件适用于深圳市自来水供水行业。</w:t>
      </w:r>
    </w:p>
    <w:p w:rsidR="00A657B0" w:rsidRPr="0017438D" w:rsidRDefault="00A657B0" w:rsidP="00A657B0">
      <w:pPr>
        <w:pStyle w:val="a"/>
        <w:spacing w:beforeLines="0" w:afterLines="0" w:line="360" w:lineRule="auto"/>
        <w:rPr>
          <w:rFonts w:ascii="宋体" w:eastAsia="宋体" w:hAnsi="宋体"/>
          <w:color w:val="000000" w:themeColor="text1"/>
          <w:sz w:val="30"/>
          <w:szCs w:val="30"/>
        </w:rPr>
      </w:pPr>
      <w:bookmarkStart w:id="18" w:name="_Toc175049165"/>
      <w:bookmarkStart w:id="19" w:name="_Toc216860177"/>
      <w:bookmarkStart w:id="20" w:name="_Toc216860450"/>
      <w:bookmarkStart w:id="21" w:name="_Toc216860474"/>
      <w:bookmarkStart w:id="22" w:name="_Toc216860508"/>
      <w:bookmarkStart w:id="23" w:name="_Toc397303797"/>
      <w:bookmarkStart w:id="24" w:name="_Toc397304278"/>
      <w:bookmarkStart w:id="25" w:name="_Toc397327213"/>
      <w:bookmarkStart w:id="26" w:name="_Toc397355079"/>
      <w:bookmarkStart w:id="27" w:name="_Toc397600990"/>
      <w:bookmarkStart w:id="28" w:name="_Toc397644833"/>
      <w:bookmarkStart w:id="29" w:name="_Toc397645372"/>
      <w:bookmarkStart w:id="30" w:name="_Toc397674242"/>
      <w:r w:rsidRPr="0017438D">
        <w:rPr>
          <w:rFonts w:ascii="宋体" w:eastAsia="宋体" w:hAnsi="宋体" w:hint="eastAsia"/>
          <w:color w:val="000000" w:themeColor="text1"/>
          <w:sz w:val="30"/>
          <w:szCs w:val="30"/>
        </w:rPr>
        <w:t>规范性引用文件</w:t>
      </w:r>
      <w:bookmarkEnd w:id="18"/>
      <w:bookmarkEnd w:id="19"/>
      <w:bookmarkEnd w:id="20"/>
      <w:bookmarkEnd w:id="21"/>
      <w:bookmarkEnd w:id="22"/>
      <w:bookmarkEnd w:id="23"/>
      <w:bookmarkEnd w:id="24"/>
      <w:bookmarkEnd w:id="25"/>
      <w:bookmarkEnd w:id="26"/>
      <w:bookmarkEnd w:id="27"/>
      <w:bookmarkEnd w:id="28"/>
      <w:bookmarkEnd w:id="29"/>
      <w:bookmarkEnd w:id="30"/>
    </w:p>
    <w:p w:rsidR="00A657B0" w:rsidRPr="0017438D" w:rsidRDefault="00A657B0" w:rsidP="00A657B0">
      <w:pPr>
        <w:pStyle w:val="ab"/>
        <w:spacing w:line="360" w:lineRule="auto"/>
        <w:ind w:firstLine="600"/>
        <w:rPr>
          <w:rFonts w:hAnsi="宋体"/>
          <w:color w:val="000000" w:themeColor="text1"/>
          <w:sz w:val="30"/>
          <w:szCs w:val="30"/>
        </w:rPr>
      </w:pPr>
      <w:r w:rsidRPr="0017438D">
        <w:rPr>
          <w:rFonts w:hAnsi="宋体" w:hint="eastAsia"/>
          <w:color w:val="000000" w:themeColor="text1"/>
          <w:sz w:val="30"/>
          <w:szCs w:val="30"/>
        </w:rPr>
        <w:t>下列文件中的条款通过本标准的引用而成为本标准的条款，其最新版本适用于本标准。</w:t>
      </w:r>
    </w:p>
    <w:p w:rsidR="005E5750" w:rsidRPr="0017438D" w:rsidRDefault="00312DE1" w:rsidP="00A657B0">
      <w:pPr>
        <w:pStyle w:val="ab"/>
        <w:spacing w:line="360" w:lineRule="auto"/>
        <w:ind w:firstLine="600"/>
        <w:rPr>
          <w:rFonts w:hAnsi="宋体"/>
          <w:color w:val="000000" w:themeColor="text1"/>
          <w:sz w:val="30"/>
          <w:szCs w:val="30"/>
        </w:rPr>
      </w:pPr>
      <w:r w:rsidRPr="0017438D">
        <w:rPr>
          <w:rFonts w:hAnsi="宋体"/>
          <w:color w:val="000000" w:themeColor="text1"/>
          <w:sz w:val="30"/>
          <w:szCs w:val="30"/>
        </w:rPr>
        <w:t>GB_T32063</w:t>
      </w:r>
      <w:r w:rsidR="005E5750" w:rsidRPr="0017438D">
        <w:rPr>
          <w:rFonts w:hAnsi="宋体" w:hint="eastAsia"/>
          <w:color w:val="000000" w:themeColor="text1"/>
          <w:sz w:val="30"/>
          <w:szCs w:val="30"/>
        </w:rPr>
        <w:t>城镇供水服务</w:t>
      </w:r>
    </w:p>
    <w:p w:rsidR="005E5750" w:rsidRPr="0017438D" w:rsidRDefault="005E5750" w:rsidP="00A657B0">
      <w:pPr>
        <w:pStyle w:val="ab"/>
        <w:spacing w:line="360" w:lineRule="auto"/>
        <w:ind w:firstLine="600"/>
        <w:rPr>
          <w:rFonts w:hAnsi="宋体"/>
          <w:color w:val="000000" w:themeColor="text1"/>
          <w:sz w:val="30"/>
          <w:szCs w:val="30"/>
        </w:rPr>
      </w:pPr>
      <w:r w:rsidRPr="0017438D">
        <w:rPr>
          <w:rFonts w:hAnsi="宋体" w:hint="eastAsia"/>
          <w:color w:val="000000" w:themeColor="text1"/>
          <w:sz w:val="30"/>
          <w:szCs w:val="30"/>
        </w:rPr>
        <w:t>深圳经济特区城市供水用水条例</w:t>
      </w:r>
    </w:p>
    <w:p w:rsidR="00646D21" w:rsidRPr="0017438D" w:rsidRDefault="00646D21" w:rsidP="00A657B0">
      <w:pPr>
        <w:pStyle w:val="ab"/>
        <w:spacing w:line="360" w:lineRule="auto"/>
        <w:ind w:firstLine="600"/>
        <w:rPr>
          <w:rFonts w:hAnsi="宋体"/>
          <w:color w:val="000000" w:themeColor="text1"/>
          <w:sz w:val="30"/>
          <w:szCs w:val="30"/>
        </w:rPr>
      </w:pPr>
      <w:r w:rsidRPr="0017438D">
        <w:rPr>
          <w:rFonts w:hAnsi="宋体"/>
          <w:color w:val="000000" w:themeColor="text1"/>
          <w:sz w:val="30"/>
          <w:szCs w:val="30"/>
        </w:rPr>
        <w:t>SJG16</w:t>
      </w:r>
      <w:r w:rsidRPr="0017438D">
        <w:rPr>
          <w:rFonts w:hAnsi="宋体" w:hint="eastAsia"/>
          <w:color w:val="000000" w:themeColor="text1"/>
          <w:sz w:val="30"/>
          <w:szCs w:val="30"/>
        </w:rPr>
        <w:t>深圳市优质饮用水技术规程</w:t>
      </w:r>
    </w:p>
    <w:p w:rsidR="00536135" w:rsidRPr="0017438D" w:rsidRDefault="003C473D" w:rsidP="00A657B0">
      <w:pPr>
        <w:pStyle w:val="ab"/>
        <w:spacing w:line="360" w:lineRule="auto"/>
        <w:ind w:firstLine="600"/>
        <w:rPr>
          <w:rFonts w:hAnsi="宋体"/>
          <w:color w:val="000000" w:themeColor="text1"/>
          <w:sz w:val="30"/>
          <w:szCs w:val="30"/>
        </w:rPr>
      </w:pPr>
      <w:r w:rsidRPr="0017438D">
        <w:rPr>
          <w:rFonts w:hAnsi="宋体" w:hint="eastAsia"/>
          <w:color w:val="000000" w:themeColor="text1"/>
          <w:sz w:val="30"/>
          <w:szCs w:val="30"/>
        </w:rPr>
        <w:t xml:space="preserve">深水务﹝2016﹞12号 </w:t>
      </w:r>
      <w:r w:rsidR="00536135" w:rsidRPr="0017438D">
        <w:rPr>
          <w:rFonts w:hAnsi="宋体" w:hint="eastAsia"/>
          <w:color w:val="000000" w:themeColor="text1"/>
          <w:sz w:val="30"/>
          <w:szCs w:val="30"/>
        </w:rPr>
        <w:t>深圳市居民小区供水抄表到户实施意见</w:t>
      </w:r>
    </w:p>
    <w:p w:rsidR="00A8250A" w:rsidRPr="0017438D" w:rsidRDefault="00A8250A" w:rsidP="00A657B0">
      <w:pPr>
        <w:pStyle w:val="ab"/>
        <w:spacing w:line="360" w:lineRule="auto"/>
        <w:ind w:firstLine="600"/>
        <w:rPr>
          <w:rFonts w:hAnsi="宋体"/>
          <w:color w:val="000000" w:themeColor="text1"/>
          <w:sz w:val="30"/>
          <w:szCs w:val="30"/>
        </w:rPr>
      </w:pPr>
      <w:r w:rsidRPr="0017438D">
        <w:rPr>
          <w:rFonts w:hAnsi="宋体" w:hint="eastAsia"/>
          <w:color w:val="000000" w:themeColor="text1"/>
          <w:sz w:val="30"/>
          <w:szCs w:val="30"/>
        </w:rPr>
        <w:t>SZDB/Z XX-2019 饮用水管网运行管理规程</w:t>
      </w:r>
    </w:p>
    <w:p w:rsidR="00A657B0" w:rsidRPr="0017438D" w:rsidRDefault="00A657B0" w:rsidP="00A657B0">
      <w:pPr>
        <w:pStyle w:val="ab"/>
        <w:spacing w:line="360" w:lineRule="auto"/>
        <w:ind w:firstLine="600"/>
        <w:rPr>
          <w:rFonts w:hAnsi="宋体"/>
          <w:color w:val="000000" w:themeColor="text1"/>
          <w:sz w:val="30"/>
          <w:szCs w:val="30"/>
        </w:rPr>
      </w:pPr>
      <w:r w:rsidRPr="0017438D">
        <w:rPr>
          <w:rFonts w:hAnsi="宋体"/>
          <w:color w:val="000000" w:themeColor="text1"/>
          <w:sz w:val="30"/>
          <w:szCs w:val="30"/>
        </w:rPr>
        <w:t>JJG</w:t>
      </w:r>
      <w:r w:rsidR="00792A5C" w:rsidRPr="0017438D">
        <w:rPr>
          <w:rFonts w:hAnsi="宋体"/>
          <w:color w:val="000000" w:themeColor="text1"/>
          <w:sz w:val="30"/>
          <w:szCs w:val="30"/>
        </w:rPr>
        <w:t>_</w:t>
      </w:r>
      <w:r w:rsidRPr="0017438D">
        <w:rPr>
          <w:rFonts w:hAnsi="宋体"/>
          <w:color w:val="000000" w:themeColor="text1"/>
          <w:sz w:val="30"/>
          <w:szCs w:val="30"/>
        </w:rPr>
        <w:t xml:space="preserve">162 </w:t>
      </w:r>
      <w:r w:rsidRPr="0017438D">
        <w:rPr>
          <w:rFonts w:hAnsi="宋体" w:hint="eastAsia"/>
          <w:color w:val="000000" w:themeColor="text1"/>
          <w:sz w:val="30"/>
          <w:szCs w:val="30"/>
        </w:rPr>
        <w:t>冷水水表</w:t>
      </w:r>
    </w:p>
    <w:p w:rsidR="00824E95" w:rsidRPr="0017438D" w:rsidRDefault="00824E95" w:rsidP="00D368C0">
      <w:pPr>
        <w:pStyle w:val="a"/>
        <w:spacing w:beforeLines="0" w:afterLines="0" w:line="360" w:lineRule="auto"/>
        <w:rPr>
          <w:rFonts w:ascii="宋体" w:eastAsia="宋体" w:hAnsi="宋体"/>
          <w:color w:val="000000" w:themeColor="text1"/>
          <w:kern w:val="2"/>
          <w:sz w:val="30"/>
          <w:szCs w:val="30"/>
        </w:rPr>
      </w:pPr>
      <w:r w:rsidRPr="0017438D">
        <w:rPr>
          <w:rFonts w:ascii="宋体" w:eastAsia="宋体" w:hAnsi="宋体"/>
          <w:color w:val="000000" w:themeColor="text1"/>
          <w:kern w:val="2"/>
          <w:sz w:val="30"/>
          <w:szCs w:val="30"/>
        </w:rPr>
        <w:t>3</w:t>
      </w:r>
      <w:r w:rsidRPr="0017438D">
        <w:rPr>
          <w:rFonts w:ascii="宋体" w:eastAsia="宋体" w:hAnsi="宋体" w:hint="eastAsia"/>
          <w:color w:val="000000" w:themeColor="text1"/>
          <w:kern w:val="2"/>
          <w:sz w:val="30"/>
          <w:szCs w:val="30"/>
        </w:rPr>
        <w:t>术语</w:t>
      </w:r>
      <w:r w:rsidRPr="0017438D">
        <w:rPr>
          <w:rFonts w:ascii="宋体" w:eastAsia="宋体" w:hAnsi="宋体"/>
          <w:color w:val="000000" w:themeColor="text1"/>
          <w:kern w:val="2"/>
          <w:sz w:val="30"/>
          <w:szCs w:val="30"/>
        </w:rPr>
        <w:t>与定义</w:t>
      </w:r>
    </w:p>
    <w:p w:rsidR="00824E95" w:rsidRPr="0017438D" w:rsidRDefault="00824E95" w:rsidP="00D368C0">
      <w:pPr>
        <w:pStyle w:val="ab"/>
        <w:ind w:firstLine="600"/>
        <w:rPr>
          <w:sz w:val="30"/>
          <w:szCs w:val="30"/>
        </w:rPr>
      </w:pPr>
      <w:r w:rsidRPr="0017438D">
        <w:rPr>
          <w:rFonts w:hint="eastAsia"/>
          <w:sz w:val="30"/>
          <w:szCs w:val="30"/>
        </w:rPr>
        <w:t>下列术语和定义适用于本文件。</w:t>
      </w:r>
    </w:p>
    <w:p w:rsidR="00140023" w:rsidRPr="0017438D" w:rsidRDefault="00140023" w:rsidP="00D368C0">
      <w:pPr>
        <w:pStyle w:val="a0"/>
        <w:spacing w:line="360" w:lineRule="auto"/>
        <w:rPr>
          <w:rFonts w:ascii="宋体" w:eastAsia="宋体" w:hAnsi="宋体"/>
          <w:color w:val="000000" w:themeColor="text1"/>
          <w:kern w:val="2"/>
          <w:sz w:val="30"/>
          <w:szCs w:val="30"/>
        </w:rPr>
      </w:pPr>
      <w:r w:rsidRPr="0017438D">
        <w:rPr>
          <w:rFonts w:ascii="宋体" w:eastAsia="宋体" w:hAnsi="宋体" w:hint="eastAsia"/>
          <w:color w:val="000000" w:themeColor="text1"/>
          <w:kern w:val="2"/>
          <w:sz w:val="30"/>
          <w:szCs w:val="30"/>
        </w:rPr>
        <w:lastRenderedPageBreak/>
        <w:t>供水服务</w:t>
      </w:r>
    </w:p>
    <w:p w:rsidR="00824E95" w:rsidRPr="0017438D" w:rsidRDefault="00140023" w:rsidP="00D368C0">
      <w:pPr>
        <w:pStyle w:val="ab"/>
        <w:ind w:firstLine="600"/>
        <w:rPr>
          <w:sz w:val="30"/>
          <w:szCs w:val="30"/>
        </w:rPr>
      </w:pPr>
      <w:r w:rsidRPr="0017438D">
        <w:rPr>
          <w:rFonts w:hint="eastAsia"/>
          <w:sz w:val="30"/>
          <w:szCs w:val="30"/>
        </w:rPr>
        <w:t>城镇供水</w:t>
      </w:r>
      <w:r w:rsidR="00A1123E" w:rsidRPr="0017438D">
        <w:rPr>
          <w:rFonts w:hint="eastAsia"/>
          <w:sz w:val="30"/>
          <w:szCs w:val="30"/>
        </w:rPr>
        <w:t>企业</w:t>
      </w:r>
      <w:r w:rsidR="004D3822" w:rsidRPr="0017438D">
        <w:rPr>
          <w:rFonts w:hint="eastAsia"/>
          <w:sz w:val="30"/>
          <w:szCs w:val="30"/>
        </w:rPr>
        <w:t>提供生活</w:t>
      </w:r>
      <w:r w:rsidRPr="0017438D">
        <w:rPr>
          <w:rFonts w:hint="eastAsia"/>
          <w:sz w:val="30"/>
          <w:szCs w:val="30"/>
        </w:rPr>
        <w:t>用水以及与客户在新装服务、抄表收费、售后服务、投诉处理等过程中接触的活动。</w:t>
      </w:r>
    </w:p>
    <w:p w:rsidR="00A1123E" w:rsidRPr="0017438D" w:rsidRDefault="00A1123E" w:rsidP="00D368C0">
      <w:pPr>
        <w:pStyle w:val="a0"/>
        <w:spacing w:line="360" w:lineRule="auto"/>
        <w:rPr>
          <w:rFonts w:ascii="宋体" w:eastAsia="宋体" w:hAnsi="宋体"/>
          <w:color w:val="000000" w:themeColor="text1"/>
          <w:kern w:val="2"/>
          <w:sz w:val="30"/>
          <w:szCs w:val="30"/>
        </w:rPr>
      </w:pPr>
      <w:r w:rsidRPr="0017438D">
        <w:rPr>
          <w:rFonts w:ascii="宋体" w:eastAsia="宋体" w:hAnsi="宋体" w:hint="eastAsia"/>
          <w:color w:val="000000" w:themeColor="text1"/>
          <w:kern w:val="2"/>
          <w:sz w:val="30"/>
          <w:szCs w:val="30"/>
        </w:rPr>
        <w:t>二次供水</w:t>
      </w:r>
    </w:p>
    <w:p w:rsidR="00140023" w:rsidRPr="0017438D" w:rsidRDefault="004D3822" w:rsidP="00D368C0">
      <w:pPr>
        <w:pStyle w:val="ab"/>
        <w:ind w:firstLine="600"/>
        <w:rPr>
          <w:sz w:val="30"/>
          <w:szCs w:val="30"/>
        </w:rPr>
      </w:pPr>
      <w:r w:rsidRPr="0017438D">
        <w:rPr>
          <w:rFonts w:hint="eastAsia"/>
          <w:sz w:val="30"/>
          <w:szCs w:val="30"/>
        </w:rPr>
        <w:t>通过储存、加压等设施经管道供给居民和公共建筑生活</w:t>
      </w:r>
      <w:r w:rsidR="00A1123E" w:rsidRPr="0017438D">
        <w:rPr>
          <w:rFonts w:hint="eastAsia"/>
          <w:sz w:val="30"/>
          <w:szCs w:val="30"/>
        </w:rPr>
        <w:t>用水的供水方式。</w:t>
      </w:r>
    </w:p>
    <w:p w:rsidR="004758E8" w:rsidRPr="0017438D" w:rsidRDefault="004758E8" w:rsidP="00D368C0">
      <w:pPr>
        <w:pStyle w:val="a0"/>
        <w:spacing w:line="360" w:lineRule="auto"/>
        <w:rPr>
          <w:rFonts w:ascii="宋体" w:eastAsia="宋体" w:hAnsi="宋体"/>
          <w:color w:val="000000" w:themeColor="text1"/>
          <w:kern w:val="2"/>
          <w:sz w:val="30"/>
          <w:szCs w:val="30"/>
        </w:rPr>
      </w:pPr>
      <w:r w:rsidRPr="0017438D">
        <w:rPr>
          <w:rFonts w:ascii="宋体" w:eastAsia="宋体" w:hAnsi="宋体" w:hint="eastAsia"/>
          <w:color w:val="000000" w:themeColor="text1"/>
          <w:kern w:val="2"/>
          <w:sz w:val="30"/>
          <w:szCs w:val="30"/>
        </w:rPr>
        <w:t>客户</w:t>
      </w:r>
    </w:p>
    <w:p w:rsidR="004758E8" w:rsidRPr="0017438D" w:rsidRDefault="004758E8" w:rsidP="00D368C0">
      <w:pPr>
        <w:pStyle w:val="ab"/>
        <w:ind w:firstLine="600"/>
        <w:rPr>
          <w:sz w:val="30"/>
          <w:szCs w:val="30"/>
        </w:rPr>
      </w:pPr>
      <w:r w:rsidRPr="0017438D">
        <w:rPr>
          <w:rFonts w:hint="eastAsia"/>
          <w:sz w:val="30"/>
          <w:szCs w:val="30"/>
        </w:rPr>
        <w:t>与供水单位有供用水关系、接受供水服务的单位或个人。</w:t>
      </w:r>
    </w:p>
    <w:p w:rsidR="004D3822" w:rsidRPr="0017438D" w:rsidRDefault="004D3822" w:rsidP="004A586F">
      <w:pPr>
        <w:pStyle w:val="a0"/>
        <w:spacing w:line="360" w:lineRule="auto"/>
        <w:rPr>
          <w:rFonts w:hAnsi="宋体"/>
          <w:color w:val="000000" w:themeColor="text1"/>
          <w:kern w:val="2"/>
          <w:sz w:val="30"/>
          <w:szCs w:val="30"/>
        </w:rPr>
      </w:pPr>
      <w:r w:rsidRPr="0017438D">
        <w:rPr>
          <w:rFonts w:ascii="宋体" w:eastAsia="宋体" w:hAnsi="宋体" w:hint="eastAsia"/>
          <w:color w:val="000000" w:themeColor="text1"/>
          <w:kern w:val="2"/>
          <w:sz w:val="30"/>
          <w:szCs w:val="30"/>
        </w:rPr>
        <w:t>饮用水</w:t>
      </w:r>
    </w:p>
    <w:p w:rsidR="004D3822" w:rsidRPr="0017438D" w:rsidRDefault="004D3822" w:rsidP="00D368C0">
      <w:pPr>
        <w:pStyle w:val="ab"/>
        <w:ind w:firstLine="600"/>
        <w:rPr>
          <w:sz w:val="30"/>
          <w:szCs w:val="30"/>
        </w:rPr>
      </w:pPr>
      <w:r w:rsidRPr="0017438D">
        <w:rPr>
          <w:rFonts w:hint="eastAsia"/>
          <w:sz w:val="30"/>
          <w:szCs w:val="30"/>
        </w:rPr>
        <w:t>原水经水厂常规及深度处理工艺净化、消毒处理后，通过输配水管网供给用户，水质符合《饮用水卫生规范》SZDB/Z XX的要求，可以直接饮用的自来水。</w:t>
      </w:r>
    </w:p>
    <w:p w:rsidR="00A657B0" w:rsidRPr="0017438D" w:rsidRDefault="00A657B0" w:rsidP="00A657B0">
      <w:pPr>
        <w:pStyle w:val="a"/>
        <w:spacing w:beforeLines="0" w:afterLines="0" w:line="360" w:lineRule="auto"/>
        <w:rPr>
          <w:rFonts w:ascii="宋体" w:eastAsia="宋体" w:hAnsi="宋体"/>
          <w:color w:val="000000" w:themeColor="text1"/>
          <w:kern w:val="2"/>
          <w:sz w:val="30"/>
          <w:szCs w:val="30"/>
        </w:rPr>
      </w:pPr>
      <w:bookmarkStart w:id="31" w:name="_Toc163537849"/>
      <w:bookmarkStart w:id="32" w:name="_Toc163547141"/>
      <w:bookmarkStart w:id="33" w:name="_Toc216860178"/>
      <w:bookmarkStart w:id="34" w:name="_Toc216860451"/>
      <w:bookmarkStart w:id="35" w:name="_Toc216860475"/>
      <w:bookmarkStart w:id="36" w:name="_Toc216860509"/>
      <w:bookmarkStart w:id="37" w:name="_Toc397303798"/>
      <w:bookmarkStart w:id="38" w:name="_Toc397304279"/>
      <w:bookmarkStart w:id="39" w:name="_Toc397327214"/>
      <w:bookmarkStart w:id="40" w:name="_Toc397355080"/>
      <w:bookmarkStart w:id="41" w:name="_Toc397600991"/>
      <w:bookmarkStart w:id="42" w:name="_Toc397644834"/>
      <w:bookmarkStart w:id="43" w:name="_Toc397645373"/>
      <w:bookmarkStart w:id="44" w:name="_Toc397674243"/>
      <w:bookmarkEnd w:id="17"/>
      <w:r w:rsidRPr="0017438D">
        <w:rPr>
          <w:rFonts w:ascii="宋体" w:eastAsia="宋体" w:hAnsi="宋体" w:hint="eastAsia"/>
          <w:color w:val="000000" w:themeColor="text1"/>
          <w:kern w:val="2"/>
          <w:sz w:val="30"/>
          <w:szCs w:val="30"/>
        </w:rPr>
        <w:t>业务办理</w:t>
      </w:r>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A657B0" w:rsidRPr="0017438D" w:rsidRDefault="00A657B0" w:rsidP="00A657B0">
      <w:pPr>
        <w:pStyle w:val="a0"/>
        <w:spacing w:line="360" w:lineRule="auto"/>
        <w:rPr>
          <w:rFonts w:ascii="宋体" w:eastAsia="宋体" w:hAnsi="宋体"/>
          <w:color w:val="000000" w:themeColor="text1"/>
          <w:sz w:val="30"/>
          <w:szCs w:val="30"/>
        </w:rPr>
      </w:pPr>
      <w:r w:rsidRPr="0017438D">
        <w:rPr>
          <w:rFonts w:ascii="宋体" w:eastAsia="宋体" w:hAnsi="宋体" w:hint="eastAsia"/>
          <w:color w:val="000000" w:themeColor="text1"/>
          <w:kern w:val="2"/>
          <w:sz w:val="30"/>
          <w:szCs w:val="30"/>
        </w:rPr>
        <w:t>基本要求</w:t>
      </w:r>
    </w:p>
    <w:p w:rsidR="00A657B0" w:rsidRPr="0017438D" w:rsidRDefault="004E700C" w:rsidP="00A657B0">
      <w:pPr>
        <w:pStyle w:val="a1"/>
        <w:spacing w:line="360" w:lineRule="auto"/>
        <w:ind w:left="0"/>
        <w:rPr>
          <w:rFonts w:ascii="宋体" w:eastAsia="宋体" w:hAnsi="宋体"/>
          <w:color w:val="000000" w:themeColor="text1"/>
          <w:sz w:val="30"/>
          <w:szCs w:val="30"/>
        </w:rPr>
      </w:pPr>
      <w:bookmarkStart w:id="45" w:name="_Toc163537341"/>
      <w:bookmarkStart w:id="46" w:name="_Toc163537851"/>
      <w:bookmarkStart w:id="47" w:name="_Toc163547143"/>
      <w:r w:rsidRPr="0017438D">
        <w:rPr>
          <w:rFonts w:ascii="宋体" w:eastAsia="宋体" w:hAnsi="宋体" w:hint="eastAsia"/>
          <w:color w:val="000000" w:themeColor="text1"/>
          <w:sz w:val="30"/>
          <w:szCs w:val="30"/>
        </w:rPr>
        <w:t>服务渠道</w:t>
      </w:r>
      <w:r w:rsidR="00A657B0" w:rsidRPr="0017438D">
        <w:rPr>
          <w:rFonts w:ascii="宋体" w:eastAsia="宋体" w:hAnsi="宋体" w:hint="eastAsia"/>
          <w:color w:val="000000" w:themeColor="text1"/>
          <w:sz w:val="30"/>
          <w:szCs w:val="30"/>
        </w:rPr>
        <w:t>设置</w:t>
      </w:r>
      <w:bookmarkEnd w:id="45"/>
      <w:bookmarkEnd w:id="46"/>
      <w:bookmarkEnd w:id="47"/>
    </w:p>
    <w:p w:rsidR="005D7340" w:rsidRDefault="004E700C" w:rsidP="005D7340">
      <w:pPr>
        <w:pStyle w:val="a2"/>
        <w:numPr>
          <w:ilvl w:val="0"/>
          <w:numId w:val="0"/>
        </w:numPr>
        <w:spacing w:line="360" w:lineRule="auto"/>
        <w:ind w:firstLineChars="200" w:firstLine="60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供水企业应设</w:t>
      </w:r>
      <w:r w:rsidR="00A846BE" w:rsidRPr="0017438D">
        <w:rPr>
          <w:rFonts w:ascii="宋体" w:eastAsia="宋体" w:hAnsi="宋体" w:hint="eastAsia"/>
          <w:color w:val="000000" w:themeColor="text1"/>
          <w:sz w:val="30"/>
          <w:szCs w:val="30"/>
        </w:rPr>
        <w:t>立</w:t>
      </w:r>
      <w:r w:rsidRPr="0017438D">
        <w:rPr>
          <w:rFonts w:ascii="宋体" w:eastAsia="宋体" w:hAnsi="宋体" w:hint="eastAsia"/>
          <w:color w:val="000000" w:themeColor="text1"/>
          <w:sz w:val="30"/>
          <w:szCs w:val="30"/>
        </w:rPr>
        <w:t>服务</w:t>
      </w:r>
      <w:r w:rsidR="00A846BE" w:rsidRPr="0017438D">
        <w:rPr>
          <w:rFonts w:ascii="宋体" w:eastAsia="宋体" w:hAnsi="宋体" w:hint="eastAsia"/>
          <w:color w:val="000000" w:themeColor="text1"/>
          <w:sz w:val="30"/>
          <w:szCs w:val="30"/>
        </w:rPr>
        <w:t>热线</w:t>
      </w:r>
      <w:r w:rsidRPr="0017438D">
        <w:rPr>
          <w:rFonts w:ascii="宋体" w:eastAsia="宋体" w:hAnsi="宋体" w:hint="eastAsia"/>
          <w:color w:val="000000" w:themeColor="text1"/>
          <w:sz w:val="30"/>
          <w:szCs w:val="30"/>
        </w:rPr>
        <w:t>、营业厅、网上营业厅、微信公众号</w:t>
      </w:r>
      <w:r w:rsidR="00A846BE" w:rsidRPr="0017438D">
        <w:rPr>
          <w:rFonts w:ascii="宋体" w:eastAsia="宋体" w:hAnsi="宋体" w:hint="eastAsia"/>
          <w:color w:val="000000" w:themeColor="text1"/>
          <w:sz w:val="30"/>
          <w:szCs w:val="30"/>
        </w:rPr>
        <w:t>、电子邮箱</w:t>
      </w:r>
      <w:r w:rsidRPr="0017438D">
        <w:rPr>
          <w:rFonts w:ascii="宋体" w:eastAsia="宋体" w:hAnsi="宋体" w:hint="eastAsia"/>
          <w:color w:val="000000" w:themeColor="text1"/>
          <w:sz w:val="30"/>
          <w:szCs w:val="30"/>
        </w:rPr>
        <w:t>等服务渠道</w:t>
      </w:r>
      <w:r w:rsidR="00A846BE" w:rsidRPr="0017438D">
        <w:rPr>
          <w:rFonts w:ascii="宋体" w:eastAsia="宋体" w:hAnsi="宋体" w:hint="eastAsia"/>
          <w:color w:val="000000" w:themeColor="text1"/>
          <w:sz w:val="30"/>
          <w:szCs w:val="30"/>
        </w:rPr>
        <w:t>及自助服务方式。</w:t>
      </w:r>
    </w:p>
    <w:p w:rsidR="00A846BE" w:rsidRPr="0017438D" w:rsidRDefault="00A846BE" w:rsidP="005D6163">
      <w:pPr>
        <w:pStyle w:val="a2"/>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热线服务：应提供24小时人工服务，</w:t>
      </w:r>
      <w:r w:rsidR="00CE77EA" w:rsidRPr="0017438D">
        <w:rPr>
          <w:rFonts w:ascii="宋体" w:eastAsia="宋体" w:hAnsi="宋体" w:hint="eastAsia"/>
          <w:color w:val="000000" w:themeColor="text1"/>
          <w:sz w:val="30"/>
          <w:szCs w:val="30"/>
        </w:rPr>
        <w:t>总</w:t>
      </w:r>
      <w:r w:rsidRPr="0017438D">
        <w:rPr>
          <w:rFonts w:ascii="宋体" w:eastAsia="宋体" w:hAnsi="宋体" w:hint="eastAsia"/>
          <w:color w:val="000000" w:themeColor="text1"/>
          <w:sz w:val="30"/>
          <w:szCs w:val="30"/>
        </w:rPr>
        <w:t>来电接通率不低于90%。</w:t>
      </w:r>
    </w:p>
    <w:p w:rsidR="00A846BE" w:rsidRPr="0017438D" w:rsidRDefault="00A846BE" w:rsidP="005D6163">
      <w:pPr>
        <w:pStyle w:val="a2"/>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营业厅服务：</w:t>
      </w:r>
      <w:r w:rsidR="00463413" w:rsidRPr="0017438D">
        <w:rPr>
          <w:rFonts w:ascii="宋体" w:eastAsia="宋体" w:hAnsi="宋体" w:hint="eastAsia"/>
          <w:color w:val="000000" w:themeColor="text1"/>
          <w:sz w:val="30"/>
          <w:szCs w:val="30"/>
        </w:rPr>
        <w:t>要求标识统一、环境整洁、设施齐备，客户办理业务等待时间不宜超过20分钟。</w:t>
      </w:r>
    </w:p>
    <w:p w:rsidR="00A657B0" w:rsidRPr="0017438D" w:rsidRDefault="00463413" w:rsidP="000F3D81">
      <w:pPr>
        <w:pStyle w:val="a2"/>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lastRenderedPageBreak/>
        <w:t>网上营业厅、微信公众号等在线服务：应做到指引清晰，操作简便。</w:t>
      </w:r>
      <w:r w:rsidR="00AF38A9" w:rsidRPr="0017438D">
        <w:rPr>
          <w:rFonts w:ascii="宋体" w:eastAsia="宋体" w:hAnsi="宋体" w:hint="eastAsia"/>
          <w:color w:val="000000" w:themeColor="text1"/>
          <w:sz w:val="30"/>
          <w:szCs w:val="30"/>
        </w:rPr>
        <w:t>对于客户反映的问题或提交的业务应在2小时内</w:t>
      </w:r>
      <w:r w:rsidR="005C166E" w:rsidRPr="0017438D">
        <w:rPr>
          <w:rFonts w:ascii="宋体" w:eastAsia="宋体" w:hAnsi="宋体" w:hint="eastAsia"/>
          <w:color w:val="000000" w:themeColor="text1"/>
          <w:sz w:val="30"/>
          <w:szCs w:val="30"/>
        </w:rPr>
        <w:t>做</w:t>
      </w:r>
      <w:r w:rsidR="00AF38A9" w:rsidRPr="0017438D">
        <w:rPr>
          <w:rFonts w:ascii="宋体" w:eastAsia="宋体" w:hAnsi="宋体" w:hint="eastAsia"/>
          <w:color w:val="000000" w:themeColor="text1"/>
          <w:sz w:val="30"/>
          <w:szCs w:val="30"/>
        </w:rPr>
        <w:t>出响应（非工作时间除外）。</w:t>
      </w:r>
    </w:p>
    <w:p w:rsidR="00A657B0" w:rsidRPr="0017438D" w:rsidRDefault="00A657B0" w:rsidP="00A657B0">
      <w:pPr>
        <w:pStyle w:val="a1"/>
        <w:spacing w:line="360" w:lineRule="auto"/>
        <w:ind w:left="0"/>
        <w:rPr>
          <w:rFonts w:ascii="宋体" w:eastAsia="宋体" w:hAnsi="宋体"/>
          <w:color w:val="000000" w:themeColor="text1"/>
          <w:sz w:val="30"/>
          <w:szCs w:val="30"/>
        </w:rPr>
      </w:pPr>
      <w:bookmarkStart w:id="48" w:name="_Toc163537342"/>
      <w:bookmarkStart w:id="49" w:name="_Toc163537852"/>
      <w:bookmarkStart w:id="50" w:name="_Toc163547144"/>
      <w:r w:rsidRPr="0017438D">
        <w:rPr>
          <w:rFonts w:ascii="宋体" w:eastAsia="宋体" w:hAnsi="宋体" w:hint="eastAsia"/>
          <w:color w:val="000000" w:themeColor="text1"/>
          <w:sz w:val="30"/>
          <w:szCs w:val="30"/>
        </w:rPr>
        <w:t>人员要求</w:t>
      </w:r>
      <w:bookmarkEnd w:id="48"/>
      <w:bookmarkEnd w:id="49"/>
      <w:bookmarkEnd w:id="50"/>
    </w:p>
    <w:p w:rsidR="00A657B0" w:rsidRPr="0017438D" w:rsidRDefault="00A657B0" w:rsidP="005D6163">
      <w:pPr>
        <w:pStyle w:val="a2"/>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供水企业直接与</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接触的窗口人员、客服人员、抄表人员、维修人员应经培训后上岗。</w:t>
      </w:r>
    </w:p>
    <w:p w:rsidR="00A657B0" w:rsidRPr="0017438D" w:rsidRDefault="00A657B0" w:rsidP="005D6163">
      <w:pPr>
        <w:pStyle w:val="a2"/>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服务态度热情，用语文明礼貌。应熟悉所从事业务相关的专业知识和技能，能向</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正确解释有关问题。</w:t>
      </w:r>
    </w:p>
    <w:p w:rsidR="00A657B0" w:rsidRPr="0017438D" w:rsidRDefault="00982903"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信息服务</w:t>
      </w:r>
    </w:p>
    <w:p w:rsidR="00A657B0" w:rsidRPr="0017438D" w:rsidRDefault="00982903" w:rsidP="005D6163">
      <w:pPr>
        <w:pStyle w:val="a2"/>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供水企业应向客户</w:t>
      </w:r>
      <w:r w:rsidR="00F91E39" w:rsidRPr="0017438D">
        <w:rPr>
          <w:rFonts w:ascii="宋体" w:eastAsia="宋体" w:hAnsi="宋体" w:hint="eastAsia"/>
          <w:color w:val="000000" w:themeColor="text1"/>
          <w:sz w:val="30"/>
          <w:szCs w:val="30"/>
        </w:rPr>
        <w:t>提供</w:t>
      </w:r>
      <w:r w:rsidRPr="0017438D">
        <w:rPr>
          <w:rFonts w:ascii="宋体" w:eastAsia="宋体" w:hAnsi="宋体" w:hint="eastAsia"/>
          <w:color w:val="000000" w:themeColor="text1"/>
          <w:sz w:val="30"/>
          <w:szCs w:val="30"/>
        </w:rPr>
        <w:t>水质、水压、停水、业务办理流程、收费标准、交费方式、服务渠道、服务承诺及履行情况等服务信息</w:t>
      </w:r>
      <w:r w:rsidR="005A67CE" w:rsidRPr="0017438D">
        <w:rPr>
          <w:rFonts w:ascii="宋体" w:eastAsia="宋体" w:hAnsi="宋体" w:hint="eastAsia"/>
          <w:color w:val="000000" w:themeColor="text1"/>
          <w:sz w:val="30"/>
          <w:szCs w:val="30"/>
        </w:rPr>
        <w:t>。</w:t>
      </w:r>
    </w:p>
    <w:p w:rsidR="00A657B0" w:rsidRPr="0017438D" w:rsidRDefault="00982903" w:rsidP="005D6163">
      <w:pPr>
        <w:pStyle w:val="a2"/>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提供信息的方式包括：</w:t>
      </w:r>
      <w:r w:rsidR="00F91E39" w:rsidRPr="0017438D">
        <w:rPr>
          <w:rFonts w:ascii="宋体" w:eastAsia="宋体" w:hAnsi="宋体" w:hint="eastAsia"/>
          <w:color w:val="000000" w:themeColor="text1"/>
          <w:sz w:val="30"/>
          <w:szCs w:val="30"/>
        </w:rPr>
        <w:t>网站、微信公众号、实体营业厅公布，宣传资料</w:t>
      </w:r>
      <w:r w:rsidR="006379D6" w:rsidRPr="0017438D">
        <w:rPr>
          <w:rFonts w:ascii="宋体" w:eastAsia="宋体" w:hAnsi="宋体" w:hint="eastAsia"/>
          <w:color w:val="000000" w:themeColor="text1"/>
          <w:sz w:val="30"/>
          <w:szCs w:val="30"/>
        </w:rPr>
        <w:t>发放</w:t>
      </w:r>
      <w:r w:rsidR="00F91E39" w:rsidRPr="0017438D">
        <w:rPr>
          <w:rFonts w:ascii="宋体" w:eastAsia="宋体" w:hAnsi="宋体" w:hint="eastAsia"/>
          <w:color w:val="000000" w:themeColor="text1"/>
          <w:sz w:val="30"/>
          <w:szCs w:val="30"/>
        </w:rPr>
        <w:t>，热线查询等。</w:t>
      </w:r>
    </w:p>
    <w:p w:rsidR="00A657B0" w:rsidRPr="0017438D" w:rsidRDefault="00A657B0" w:rsidP="00A657B0">
      <w:pPr>
        <w:pStyle w:val="a0"/>
        <w:spacing w:line="360" w:lineRule="auto"/>
        <w:rPr>
          <w:rFonts w:ascii="宋体" w:eastAsia="宋体" w:hAnsi="宋体"/>
          <w:color w:val="000000" w:themeColor="text1"/>
          <w:sz w:val="30"/>
          <w:szCs w:val="30"/>
        </w:rPr>
      </w:pPr>
      <w:bookmarkStart w:id="51" w:name="_Toc163537344"/>
      <w:bookmarkStart w:id="52" w:name="_Toc163537854"/>
      <w:bookmarkStart w:id="53" w:name="_Toc163547146"/>
      <w:bookmarkStart w:id="54" w:name="_Toc216860511"/>
      <w:bookmarkStart w:id="55" w:name="_Toc397303800"/>
      <w:bookmarkStart w:id="56" w:name="_Toc397304281"/>
      <w:bookmarkStart w:id="57" w:name="_Toc397327216"/>
      <w:bookmarkStart w:id="58" w:name="_Toc397355082"/>
      <w:bookmarkStart w:id="59" w:name="_Toc397600993"/>
      <w:bookmarkStart w:id="60" w:name="_Toc397644836"/>
      <w:bookmarkStart w:id="61" w:name="_Toc397645375"/>
      <w:bookmarkStart w:id="62" w:name="_Toc397674245"/>
      <w:r w:rsidRPr="0017438D">
        <w:rPr>
          <w:rFonts w:ascii="宋体" w:eastAsia="宋体" w:hAnsi="宋体" w:hint="eastAsia"/>
          <w:color w:val="000000" w:themeColor="text1"/>
          <w:sz w:val="30"/>
          <w:szCs w:val="30"/>
        </w:rPr>
        <w:t>办事时限</w:t>
      </w:r>
      <w:bookmarkEnd w:id="51"/>
      <w:bookmarkEnd w:id="52"/>
      <w:bookmarkEnd w:id="53"/>
      <w:bookmarkEnd w:id="54"/>
      <w:bookmarkEnd w:id="55"/>
      <w:bookmarkEnd w:id="56"/>
      <w:bookmarkEnd w:id="57"/>
      <w:bookmarkEnd w:id="58"/>
      <w:bookmarkEnd w:id="59"/>
      <w:bookmarkEnd w:id="60"/>
      <w:bookmarkEnd w:id="61"/>
      <w:bookmarkEnd w:id="62"/>
    </w:p>
    <w:p w:rsidR="00A657B0" w:rsidRPr="0017438D" w:rsidRDefault="00A47FBD" w:rsidP="00CE77EA">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客户</w:t>
      </w:r>
      <w:r w:rsidR="00A657B0" w:rsidRPr="0017438D">
        <w:rPr>
          <w:rFonts w:ascii="宋体" w:eastAsia="宋体" w:hAnsi="宋体" w:hint="eastAsia"/>
          <w:color w:val="000000" w:themeColor="text1"/>
          <w:sz w:val="30"/>
          <w:szCs w:val="30"/>
        </w:rPr>
        <w:t>办理</w:t>
      </w:r>
      <w:r w:rsidR="006379D6" w:rsidRPr="0017438D">
        <w:rPr>
          <w:rFonts w:ascii="宋体" w:eastAsia="宋体" w:hAnsi="宋体" w:hint="eastAsia"/>
          <w:color w:val="000000" w:themeColor="text1"/>
          <w:sz w:val="30"/>
          <w:szCs w:val="30"/>
        </w:rPr>
        <w:t>各类</w:t>
      </w:r>
      <w:r w:rsidR="00A657B0" w:rsidRPr="0017438D">
        <w:rPr>
          <w:rFonts w:ascii="宋体" w:eastAsia="宋体" w:hAnsi="宋体" w:hint="eastAsia"/>
          <w:color w:val="000000" w:themeColor="text1"/>
          <w:sz w:val="30"/>
          <w:szCs w:val="30"/>
        </w:rPr>
        <w:t>用水业务，在资料齐全情况下，</w:t>
      </w:r>
      <w:r w:rsidR="006379D6" w:rsidRPr="0017438D">
        <w:rPr>
          <w:rFonts w:ascii="宋体" w:eastAsia="宋体" w:hAnsi="宋体" w:hint="eastAsia"/>
          <w:color w:val="000000" w:themeColor="text1"/>
          <w:sz w:val="30"/>
          <w:szCs w:val="30"/>
        </w:rPr>
        <w:t>用水报装业务，</w:t>
      </w:r>
      <w:r w:rsidR="006379D6" w:rsidRPr="0017438D">
        <w:rPr>
          <w:rFonts w:ascii="仿宋" w:eastAsia="仿宋" w:hAnsi="仿宋" w:hint="eastAsia"/>
          <w:sz w:val="32"/>
          <w:szCs w:val="32"/>
        </w:rPr>
        <w:t>供水企业受理申请、现场勘查、设计审查、竣工验收、挂表通水各环节时限（不含施工环节）不超过8</w:t>
      </w:r>
      <w:r w:rsidR="00754857" w:rsidRPr="0017438D">
        <w:rPr>
          <w:rFonts w:ascii="仿宋" w:eastAsia="仿宋" w:hAnsi="仿宋" w:hint="eastAsia"/>
          <w:sz w:val="32"/>
          <w:szCs w:val="32"/>
        </w:rPr>
        <w:t>个工作日</w:t>
      </w:r>
      <w:r w:rsidR="006379D6" w:rsidRPr="0017438D">
        <w:rPr>
          <w:rFonts w:ascii="仿宋" w:eastAsia="仿宋" w:hAnsi="仿宋" w:hint="eastAsia"/>
          <w:sz w:val="32"/>
          <w:szCs w:val="32"/>
        </w:rPr>
        <w:t>；资料修改业务，现场办结；其他业务，</w:t>
      </w:r>
      <w:r w:rsidR="00A657B0" w:rsidRPr="0017438D">
        <w:rPr>
          <w:rFonts w:ascii="宋体" w:eastAsia="宋体" w:hAnsi="宋体"/>
          <w:color w:val="000000" w:themeColor="text1"/>
          <w:sz w:val="30"/>
          <w:szCs w:val="30"/>
        </w:rPr>
        <w:t>10</w:t>
      </w:r>
      <w:r w:rsidR="00A657B0" w:rsidRPr="0017438D">
        <w:rPr>
          <w:rFonts w:ascii="宋体" w:eastAsia="宋体" w:hAnsi="宋体" w:hint="eastAsia"/>
          <w:color w:val="000000" w:themeColor="text1"/>
          <w:sz w:val="30"/>
          <w:szCs w:val="30"/>
        </w:rPr>
        <w:t>个工作日</w:t>
      </w:r>
      <w:r w:rsidR="006379D6" w:rsidRPr="0017438D">
        <w:rPr>
          <w:rFonts w:ascii="宋体" w:eastAsia="宋体" w:hAnsi="宋体" w:hint="eastAsia"/>
          <w:color w:val="000000" w:themeColor="text1"/>
          <w:sz w:val="30"/>
          <w:szCs w:val="30"/>
        </w:rPr>
        <w:t>内</w:t>
      </w:r>
      <w:r w:rsidR="006379D6" w:rsidRPr="0017438D">
        <w:rPr>
          <w:rFonts w:ascii="宋体" w:eastAsia="宋体" w:hAnsi="宋体"/>
          <w:color w:val="000000" w:themeColor="text1"/>
          <w:sz w:val="30"/>
          <w:szCs w:val="30"/>
        </w:rPr>
        <w:t>办结</w:t>
      </w:r>
      <w:r w:rsidR="00A657B0" w:rsidRPr="0017438D">
        <w:rPr>
          <w:rFonts w:ascii="宋体" w:eastAsia="宋体" w:hAnsi="宋体" w:hint="eastAsia"/>
          <w:color w:val="000000" w:themeColor="text1"/>
          <w:sz w:val="30"/>
          <w:szCs w:val="30"/>
        </w:rPr>
        <w:t>。</w:t>
      </w:r>
      <w:bookmarkStart w:id="63" w:name="_GoBack"/>
      <w:bookmarkEnd w:id="63"/>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经审查能够办理的</w:t>
      </w:r>
      <w:r w:rsidR="00FB5170" w:rsidRPr="0017438D">
        <w:rPr>
          <w:rFonts w:ascii="宋体" w:eastAsia="宋体" w:hAnsi="宋体" w:hint="eastAsia"/>
          <w:color w:val="000000" w:themeColor="text1"/>
          <w:sz w:val="30"/>
          <w:szCs w:val="30"/>
        </w:rPr>
        <w:t>，</w:t>
      </w:r>
      <w:r w:rsidRPr="0017438D">
        <w:rPr>
          <w:rFonts w:ascii="宋体" w:eastAsia="宋体" w:hAnsi="宋体" w:hint="eastAsia"/>
          <w:color w:val="000000" w:themeColor="text1"/>
          <w:sz w:val="30"/>
          <w:szCs w:val="30"/>
        </w:rPr>
        <w:t>应及时为</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办理；经审查不能办理的，应及时答复</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，不得延误。</w:t>
      </w:r>
    </w:p>
    <w:p w:rsidR="00A657B0" w:rsidRPr="0017438D" w:rsidRDefault="00A47FBD"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lastRenderedPageBreak/>
        <w:t>客户</w:t>
      </w:r>
      <w:r w:rsidR="00A657B0" w:rsidRPr="0017438D">
        <w:rPr>
          <w:rFonts w:ascii="宋体" w:eastAsia="宋体" w:hAnsi="宋体" w:hint="eastAsia"/>
          <w:color w:val="000000" w:themeColor="text1"/>
          <w:sz w:val="30"/>
          <w:szCs w:val="30"/>
        </w:rPr>
        <w:t>办理用水业务提供资料不齐全时，供水企业应一次告知</w:t>
      </w:r>
      <w:r w:rsidRPr="0017438D">
        <w:rPr>
          <w:rFonts w:ascii="宋体" w:eastAsia="宋体" w:hAnsi="宋体" w:hint="eastAsia"/>
          <w:color w:val="000000" w:themeColor="text1"/>
          <w:sz w:val="30"/>
          <w:szCs w:val="30"/>
        </w:rPr>
        <w:t>客户</w:t>
      </w:r>
      <w:r w:rsidR="00A657B0" w:rsidRPr="0017438D">
        <w:rPr>
          <w:rFonts w:ascii="宋体" w:eastAsia="宋体" w:hAnsi="宋体" w:hint="eastAsia"/>
          <w:color w:val="000000" w:themeColor="text1"/>
          <w:sz w:val="30"/>
          <w:szCs w:val="30"/>
        </w:rPr>
        <w:t>应补充的资料，不得第二次通知</w:t>
      </w:r>
      <w:r w:rsidRPr="0017438D">
        <w:rPr>
          <w:rFonts w:ascii="宋体" w:eastAsia="宋体" w:hAnsi="宋体" w:hint="eastAsia"/>
          <w:color w:val="000000" w:themeColor="text1"/>
          <w:sz w:val="30"/>
          <w:szCs w:val="30"/>
        </w:rPr>
        <w:t>客户</w:t>
      </w:r>
      <w:r w:rsidR="00A657B0" w:rsidRPr="0017438D">
        <w:rPr>
          <w:rFonts w:ascii="宋体" w:eastAsia="宋体" w:hAnsi="宋体" w:hint="eastAsia"/>
          <w:color w:val="000000" w:themeColor="text1"/>
          <w:sz w:val="30"/>
          <w:szCs w:val="30"/>
        </w:rPr>
        <w:t>增补新的资料</w:t>
      </w:r>
      <w:r w:rsidR="006379D6" w:rsidRPr="0017438D">
        <w:rPr>
          <w:rFonts w:ascii="宋体" w:eastAsia="宋体" w:hAnsi="宋体" w:hint="eastAsia"/>
          <w:color w:val="000000" w:themeColor="text1"/>
          <w:sz w:val="30"/>
          <w:szCs w:val="30"/>
        </w:rPr>
        <w:t>，</w:t>
      </w:r>
      <w:r w:rsidRPr="0017438D">
        <w:rPr>
          <w:rFonts w:ascii="宋体" w:eastAsia="宋体" w:hAnsi="宋体" w:hint="eastAsia"/>
          <w:color w:val="000000" w:themeColor="text1"/>
          <w:sz w:val="30"/>
          <w:szCs w:val="30"/>
        </w:rPr>
        <w:t>客户</w:t>
      </w:r>
      <w:r w:rsidR="00A657B0" w:rsidRPr="0017438D">
        <w:rPr>
          <w:rFonts w:ascii="宋体" w:eastAsia="宋体" w:hAnsi="宋体" w:hint="eastAsia"/>
          <w:color w:val="000000" w:themeColor="text1"/>
          <w:sz w:val="30"/>
          <w:szCs w:val="30"/>
        </w:rPr>
        <w:t>提供的补充资料不正确的除外。</w:t>
      </w:r>
    </w:p>
    <w:p w:rsidR="00A657B0" w:rsidRPr="0017438D" w:rsidRDefault="00A657B0" w:rsidP="00A657B0">
      <w:pPr>
        <w:pStyle w:val="a0"/>
        <w:spacing w:line="360" w:lineRule="auto"/>
        <w:rPr>
          <w:rFonts w:ascii="宋体" w:eastAsia="宋体" w:hAnsi="宋体"/>
          <w:color w:val="000000" w:themeColor="text1"/>
          <w:sz w:val="30"/>
          <w:szCs w:val="30"/>
        </w:rPr>
      </w:pPr>
      <w:bookmarkStart w:id="64" w:name="_Toc163537345"/>
      <w:bookmarkStart w:id="65" w:name="_Toc163537855"/>
      <w:bookmarkStart w:id="66" w:name="_Toc163547147"/>
      <w:bookmarkStart w:id="67" w:name="_Toc216860512"/>
      <w:bookmarkStart w:id="68" w:name="_Toc397303801"/>
      <w:bookmarkStart w:id="69" w:name="_Toc397304282"/>
      <w:bookmarkStart w:id="70" w:name="_Toc397327217"/>
      <w:bookmarkStart w:id="71" w:name="_Toc397355083"/>
      <w:bookmarkStart w:id="72" w:name="_Toc397600994"/>
      <w:bookmarkStart w:id="73" w:name="_Toc397644837"/>
      <w:bookmarkStart w:id="74" w:name="_Toc397645376"/>
      <w:bookmarkStart w:id="75" w:name="_Toc397674246"/>
      <w:r w:rsidRPr="0017438D">
        <w:rPr>
          <w:rFonts w:ascii="宋体" w:eastAsia="宋体" w:hAnsi="宋体" w:hint="eastAsia"/>
          <w:color w:val="000000" w:themeColor="text1"/>
          <w:sz w:val="30"/>
          <w:szCs w:val="30"/>
        </w:rPr>
        <w:t>上门</w:t>
      </w:r>
      <w:bookmarkEnd w:id="64"/>
      <w:bookmarkEnd w:id="65"/>
      <w:bookmarkEnd w:id="66"/>
      <w:bookmarkEnd w:id="67"/>
      <w:bookmarkEnd w:id="68"/>
      <w:bookmarkEnd w:id="69"/>
      <w:bookmarkEnd w:id="70"/>
      <w:bookmarkEnd w:id="71"/>
      <w:bookmarkEnd w:id="72"/>
      <w:bookmarkEnd w:id="73"/>
      <w:bookmarkEnd w:id="74"/>
      <w:bookmarkEnd w:id="75"/>
      <w:r w:rsidRPr="0017438D">
        <w:rPr>
          <w:rFonts w:ascii="宋体" w:eastAsia="宋体" w:hAnsi="宋体" w:hint="eastAsia"/>
          <w:color w:val="000000" w:themeColor="text1"/>
          <w:sz w:val="30"/>
          <w:szCs w:val="30"/>
        </w:rPr>
        <w:t>服务</w:t>
      </w:r>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供水企业上门核实用水情况、办理供水业务和维护</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供水设施，应联系</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预约具体上门时间。</w:t>
      </w:r>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供水企业工作人员应遵守与</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约定的上门服务时间，无特殊情况不得迟到，更不得无故更改或取消上门服务。确需更改上门时间的，供水企业应提前通知</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，并约定新的上门时间。</w:t>
      </w:r>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一般情况下，供水企业不得第二次更改上门服务时间。</w:t>
      </w:r>
    </w:p>
    <w:p w:rsidR="00A657B0" w:rsidRPr="0017438D" w:rsidRDefault="00A657B0" w:rsidP="00A657B0">
      <w:pPr>
        <w:pStyle w:val="a0"/>
        <w:spacing w:line="360" w:lineRule="auto"/>
        <w:rPr>
          <w:rFonts w:ascii="宋体" w:eastAsia="宋体" w:hAnsi="宋体"/>
          <w:color w:val="000000" w:themeColor="text1"/>
          <w:sz w:val="30"/>
          <w:szCs w:val="30"/>
        </w:rPr>
      </w:pPr>
      <w:bookmarkStart w:id="76" w:name="_Toc163537346"/>
      <w:bookmarkStart w:id="77" w:name="_Toc163537856"/>
      <w:bookmarkStart w:id="78" w:name="_Toc163547148"/>
      <w:bookmarkStart w:id="79" w:name="_Toc216860513"/>
      <w:bookmarkStart w:id="80" w:name="_Toc397303802"/>
      <w:bookmarkStart w:id="81" w:name="_Toc397304283"/>
      <w:bookmarkStart w:id="82" w:name="_Toc397327218"/>
      <w:bookmarkStart w:id="83" w:name="_Toc397355084"/>
      <w:bookmarkStart w:id="84" w:name="_Toc397600995"/>
      <w:bookmarkStart w:id="85" w:name="_Toc397644838"/>
      <w:bookmarkStart w:id="86" w:name="_Toc397645377"/>
      <w:bookmarkStart w:id="87" w:name="_Toc397674247"/>
      <w:r w:rsidRPr="0017438D">
        <w:rPr>
          <w:rFonts w:ascii="宋体" w:eastAsia="宋体" w:hAnsi="宋体" w:hint="eastAsia"/>
          <w:color w:val="000000" w:themeColor="text1"/>
          <w:sz w:val="30"/>
          <w:szCs w:val="30"/>
        </w:rPr>
        <w:t>供用水合同</w:t>
      </w:r>
      <w:bookmarkEnd w:id="76"/>
      <w:bookmarkEnd w:id="77"/>
      <w:bookmarkEnd w:id="78"/>
      <w:bookmarkEnd w:id="79"/>
      <w:bookmarkEnd w:id="80"/>
      <w:bookmarkEnd w:id="81"/>
      <w:bookmarkEnd w:id="82"/>
      <w:bookmarkEnd w:id="83"/>
      <w:bookmarkEnd w:id="84"/>
      <w:bookmarkEnd w:id="85"/>
      <w:bookmarkEnd w:id="86"/>
      <w:bookmarkEnd w:id="87"/>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供水企业应与</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签订供用水合同或银行托收合同。</w:t>
      </w:r>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供用水</w:t>
      </w:r>
      <w:r w:rsidR="005A67CE" w:rsidRPr="0017438D">
        <w:rPr>
          <w:rFonts w:ascii="宋体" w:eastAsia="宋体" w:hAnsi="宋体" w:hint="eastAsia"/>
          <w:color w:val="000000" w:themeColor="text1"/>
          <w:sz w:val="30"/>
          <w:szCs w:val="30"/>
        </w:rPr>
        <w:t>合同</w:t>
      </w:r>
      <w:r w:rsidRPr="0017438D">
        <w:rPr>
          <w:rFonts w:ascii="宋体" w:eastAsia="宋体" w:hAnsi="宋体" w:hint="eastAsia"/>
          <w:color w:val="000000" w:themeColor="text1"/>
          <w:sz w:val="30"/>
          <w:szCs w:val="30"/>
        </w:rPr>
        <w:t>应包括以下内容：</w:t>
      </w:r>
    </w:p>
    <w:p w:rsidR="00A657B0" w:rsidRPr="0017438D" w:rsidRDefault="00A657B0" w:rsidP="00A657B0">
      <w:pPr>
        <w:pStyle w:val="a1"/>
        <w:numPr>
          <w:ilvl w:val="0"/>
          <w:numId w:val="0"/>
        </w:numPr>
        <w:spacing w:line="360" w:lineRule="auto"/>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水价标准；供、用水双方的权利和义务；违约责任等。</w:t>
      </w:r>
    </w:p>
    <w:p w:rsidR="00A657B0" w:rsidRPr="0017438D" w:rsidRDefault="00A657B0" w:rsidP="00A657B0">
      <w:pPr>
        <w:pStyle w:val="a0"/>
        <w:spacing w:line="360" w:lineRule="auto"/>
        <w:rPr>
          <w:rFonts w:ascii="宋体" w:eastAsia="宋体" w:hAnsi="宋体"/>
          <w:color w:val="000000" w:themeColor="text1"/>
          <w:sz w:val="30"/>
          <w:szCs w:val="30"/>
        </w:rPr>
      </w:pPr>
      <w:bookmarkStart w:id="88" w:name="_Toc163537347"/>
      <w:bookmarkStart w:id="89" w:name="_Toc163537857"/>
      <w:bookmarkStart w:id="90" w:name="_Toc163547149"/>
      <w:bookmarkStart w:id="91" w:name="_Toc216860514"/>
      <w:bookmarkStart w:id="92" w:name="_Toc397303803"/>
      <w:bookmarkStart w:id="93" w:name="_Toc397304284"/>
      <w:bookmarkStart w:id="94" w:name="_Toc397327219"/>
      <w:bookmarkStart w:id="95" w:name="_Toc397355085"/>
      <w:bookmarkStart w:id="96" w:name="_Toc397600996"/>
      <w:bookmarkStart w:id="97" w:name="_Toc397644839"/>
      <w:bookmarkStart w:id="98" w:name="_Toc397645378"/>
      <w:bookmarkStart w:id="99" w:name="_Toc397674248"/>
      <w:r w:rsidRPr="0017438D">
        <w:rPr>
          <w:rFonts w:ascii="宋体" w:eastAsia="宋体" w:hAnsi="宋体" w:hint="eastAsia"/>
          <w:color w:val="000000" w:themeColor="text1"/>
          <w:sz w:val="30"/>
          <w:szCs w:val="30"/>
        </w:rPr>
        <w:t>用水性质界定</w:t>
      </w:r>
      <w:bookmarkEnd w:id="88"/>
      <w:bookmarkEnd w:id="89"/>
      <w:bookmarkEnd w:id="90"/>
      <w:bookmarkEnd w:id="91"/>
      <w:bookmarkEnd w:id="92"/>
      <w:bookmarkEnd w:id="93"/>
      <w:bookmarkEnd w:id="94"/>
      <w:bookmarkEnd w:id="95"/>
      <w:bookmarkEnd w:id="96"/>
      <w:bookmarkEnd w:id="97"/>
      <w:bookmarkEnd w:id="98"/>
      <w:bookmarkEnd w:id="99"/>
    </w:p>
    <w:p w:rsidR="00A657B0" w:rsidRPr="0017438D" w:rsidRDefault="00A47FBD" w:rsidP="004A586F">
      <w:pPr>
        <w:pStyle w:val="a1"/>
        <w:numPr>
          <w:ilvl w:val="0"/>
          <w:numId w:val="0"/>
        </w:numPr>
        <w:spacing w:line="360" w:lineRule="auto"/>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客户</w:t>
      </w:r>
      <w:r w:rsidR="00A657B0" w:rsidRPr="0017438D">
        <w:rPr>
          <w:rFonts w:ascii="宋体" w:eastAsia="宋体" w:hAnsi="宋体" w:hint="eastAsia"/>
          <w:color w:val="000000" w:themeColor="text1"/>
          <w:sz w:val="30"/>
          <w:szCs w:val="30"/>
        </w:rPr>
        <w:t>办理正式供水手续时或使用城市供水过程中，供水企业应根据有关文件规定并核实</w:t>
      </w:r>
      <w:r w:rsidRPr="0017438D">
        <w:rPr>
          <w:rFonts w:ascii="宋体" w:eastAsia="宋体" w:hAnsi="宋体" w:hint="eastAsia"/>
          <w:color w:val="000000" w:themeColor="text1"/>
          <w:sz w:val="30"/>
          <w:szCs w:val="30"/>
        </w:rPr>
        <w:t>客户</w:t>
      </w:r>
      <w:r w:rsidR="00A657B0" w:rsidRPr="0017438D">
        <w:rPr>
          <w:rFonts w:ascii="宋体" w:eastAsia="宋体" w:hAnsi="宋体" w:hint="eastAsia"/>
          <w:color w:val="000000" w:themeColor="text1"/>
          <w:sz w:val="30"/>
          <w:szCs w:val="30"/>
        </w:rPr>
        <w:t>实际情况确定用水性质。</w:t>
      </w:r>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居民用水性质应根据规划主管部门核定的建筑物用途和实际用途综合界定。</w:t>
      </w:r>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行政事业用水的依据为市编委对行政事业单位的批复文件。行政事业单位的出租物业按</w:t>
      </w:r>
      <w:r w:rsidR="000D5287" w:rsidRPr="0017438D">
        <w:rPr>
          <w:rFonts w:ascii="宋体" w:eastAsia="宋体" w:hAnsi="宋体" w:hint="eastAsia"/>
          <w:color w:val="000000" w:themeColor="text1"/>
          <w:sz w:val="30"/>
          <w:szCs w:val="30"/>
        </w:rPr>
        <w:t>承租</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的实际用途核定用水性质。</w:t>
      </w:r>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lastRenderedPageBreak/>
        <w:t>市政绿化用水及道路洒水确认为行政事业用水性质，物业管理范围内绿化用水及道路洒水确认为商业用水。</w:t>
      </w:r>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特种行业用水性质应根据</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实际用途或工商营业执照行业类别确定。</w:t>
      </w:r>
    </w:p>
    <w:p w:rsidR="00A657B0" w:rsidRPr="0017438D" w:rsidRDefault="00A657B0" w:rsidP="00A657B0">
      <w:pPr>
        <w:pStyle w:val="a0"/>
        <w:spacing w:line="360" w:lineRule="auto"/>
        <w:rPr>
          <w:rFonts w:ascii="宋体" w:eastAsia="宋体" w:hAnsi="宋体"/>
          <w:color w:val="000000" w:themeColor="text1"/>
          <w:sz w:val="30"/>
          <w:szCs w:val="30"/>
        </w:rPr>
      </w:pPr>
      <w:bookmarkStart w:id="100" w:name="_Toc163537348"/>
      <w:bookmarkStart w:id="101" w:name="_Toc163537858"/>
      <w:bookmarkStart w:id="102" w:name="_Toc163547150"/>
      <w:bookmarkStart w:id="103" w:name="_Toc216860515"/>
      <w:bookmarkStart w:id="104" w:name="_Toc397303804"/>
      <w:bookmarkStart w:id="105" w:name="_Toc397304285"/>
      <w:bookmarkStart w:id="106" w:name="_Toc397327220"/>
      <w:bookmarkStart w:id="107" w:name="_Toc397355086"/>
      <w:bookmarkStart w:id="108" w:name="_Toc397600997"/>
      <w:bookmarkStart w:id="109" w:name="_Toc397644840"/>
      <w:bookmarkStart w:id="110" w:name="_Toc397645379"/>
      <w:bookmarkStart w:id="111" w:name="_Toc397674249"/>
      <w:r w:rsidRPr="0017438D">
        <w:rPr>
          <w:rFonts w:ascii="宋体" w:eastAsia="宋体" w:hAnsi="宋体" w:hint="eastAsia"/>
          <w:color w:val="000000" w:themeColor="text1"/>
          <w:sz w:val="30"/>
          <w:szCs w:val="30"/>
        </w:rPr>
        <w:t>用水指标核定</w:t>
      </w:r>
      <w:bookmarkEnd w:id="100"/>
      <w:bookmarkEnd w:id="101"/>
      <w:bookmarkEnd w:id="102"/>
      <w:bookmarkEnd w:id="103"/>
      <w:bookmarkEnd w:id="104"/>
      <w:bookmarkEnd w:id="105"/>
      <w:bookmarkEnd w:id="106"/>
      <w:bookmarkEnd w:id="107"/>
      <w:bookmarkEnd w:id="108"/>
      <w:bookmarkEnd w:id="109"/>
      <w:bookmarkEnd w:id="110"/>
      <w:bookmarkEnd w:id="111"/>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房屋用途为居民住宅的，供水企业应严格按照市物价主管部门文件核定居民用水指标。</w:t>
      </w:r>
    </w:p>
    <w:p w:rsidR="00CE77EA" w:rsidRPr="0017438D" w:rsidRDefault="00A657B0" w:rsidP="00CE77EA">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房屋用途为单身公寓的建筑物、以及一房一厅居民住宅，按集体户标准核定居民用水指标，通常情况下按每套房屋不超过4人核定。</w:t>
      </w:r>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以居民户为主的小区入住率未达</w:t>
      </w:r>
      <w:r w:rsidRPr="0017438D">
        <w:rPr>
          <w:rFonts w:eastAsia="宋体"/>
          <w:color w:val="000000" w:themeColor="text1"/>
          <w:sz w:val="30"/>
          <w:szCs w:val="30"/>
        </w:rPr>
        <w:t>100%</w:t>
      </w:r>
      <w:r w:rsidRPr="0017438D">
        <w:rPr>
          <w:rFonts w:ascii="宋体" w:eastAsia="宋体" w:hAnsi="宋体" w:hint="eastAsia"/>
          <w:color w:val="000000" w:themeColor="text1"/>
          <w:sz w:val="30"/>
          <w:szCs w:val="30"/>
        </w:rPr>
        <w:t>的，按空置率核减其居民用水量指标，但不得变更其用水性质。</w:t>
      </w:r>
    </w:p>
    <w:p w:rsidR="00A657B0" w:rsidRPr="0017438D" w:rsidRDefault="00A657B0" w:rsidP="00A657B0">
      <w:pPr>
        <w:pStyle w:val="a1"/>
        <w:spacing w:line="360" w:lineRule="auto"/>
        <w:ind w:left="0"/>
        <w:rPr>
          <w:rFonts w:ascii="宋体" w:eastAsia="宋体" w:hAnsi="宋体"/>
          <w:color w:val="000000" w:themeColor="text1"/>
          <w:sz w:val="30"/>
          <w:szCs w:val="30"/>
          <w:u w:val="wave" w:color="FF0000"/>
        </w:rPr>
      </w:pPr>
      <w:r w:rsidRPr="0017438D">
        <w:rPr>
          <w:rFonts w:ascii="宋体" w:eastAsia="宋体" w:hAnsi="宋体" w:hint="eastAsia"/>
          <w:color w:val="000000" w:themeColor="text1"/>
          <w:sz w:val="30"/>
          <w:szCs w:val="30"/>
        </w:rPr>
        <w:t>工业、商业、行政和特种用水</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，执行市、区节约用水主管部门核定的用水计划</w:t>
      </w:r>
      <w:r w:rsidRPr="0017438D">
        <w:rPr>
          <w:rFonts w:ascii="宋体" w:eastAsia="宋体" w:hAnsi="宋体" w:hint="eastAsia"/>
          <w:color w:val="000000" w:themeColor="text1"/>
          <w:sz w:val="30"/>
          <w:szCs w:val="30"/>
          <w:u w:val="wave" w:color="FF0000"/>
        </w:rPr>
        <w:t>。</w:t>
      </w:r>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城中村范围内属历史遗留问题私房，</w:t>
      </w:r>
      <w:r w:rsidR="00BD240E" w:rsidRPr="0017438D">
        <w:rPr>
          <w:rFonts w:ascii="宋体" w:eastAsia="宋体" w:hAnsi="宋体" w:hint="eastAsia"/>
          <w:color w:val="000000" w:themeColor="text1"/>
          <w:sz w:val="30"/>
          <w:szCs w:val="30"/>
        </w:rPr>
        <w:t>未</w:t>
      </w:r>
      <w:r w:rsidR="00BD240E" w:rsidRPr="0017438D">
        <w:rPr>
          <w:rFonts w:ascii="宋体" w:eastAsia="宋体" w:hAnsi="宋体"/>
          <w:color w:val="000000" w:themeColor="text1"/>
          <w:sz w:val="30"/>
          <w:szCs w:val="30"/>
        </w:rPr>
        <w:t>实行“</w:t>
      </w:r>
      <w:r w:rsidR="00BD240E" w:rsidRPr="0017438D">
        <w:rPr>
          <w:rFonts w:ascii="宋体" w:eastAsia="宋体" w:hAnsi="宋体" w:hint="eastAsia"/>
          <w:color w:val="000000" w:themeColor="text1"/>
          <w:sz w:val="30"/>
          <w:szCs w:val="30"/>
        </w:rPr>
        <w:t>一户</w:t>
      </w:r>
      <w:r w:rsidR="00BD240E" w:rsidRPr="0017438D">
        <w:rPr>
          <w:rFonts w:ascii="宋体" w:eastAsia="宋体" w:hAnsi="宋体"/>
          <w:color w:val="000000" w:themeColor="text1"/>
          <w:sz w:val="30"/>
          <w:szCs w:val="30"/>
        </w:rPr>
        <w:t>一表”</w:t>
      </w:r>
      <w:r w:rsidR="00BD240E" w:rsidRPr="0017438D">
        <w:rPr>
          <w:rFonts w:ascii="宋体" w:eastAsia="宋体" w:hAnsi="宋体" w:hint="eastAsia"/>
          <w:color w:val="000000" w:themeColor="text1"/>
          <w:sz w:val="30"/>
          <w:szCs w:val="30"/>
        </w:rPr>
        <w:t>的</w:t>
      </w:r>
      <w:r w:rsidR="00BD240E" w:rsidRPr="0017438D">
        <w:rPr>
          <w:rFonts w:ascii="宋体" w:eastAsia="宋体" w:hAnsi="宋体"/>
          <w:color w:val="000000" w:themeColor="text1"/>
          <w:sz w:val="30"/>
          <w:szCs w:val="30"/>
        </w:rPr>
        <w:t>可</w:t>
      </w:r>
      <w:r w:rsidR="00BD240E" w:rsidRPr="0017438D">
        <w:rPr>
          <w:rFonts w:ascii="宋体" w:eastAsia="宋体" w:hAnsi="宋体" w:hint="eastAsia"/>
          <w:color w:val="000000" w:themeColor="text1"/>
          <w:sz w:val="30"/>
          <w:szCs w:val="30"/>
        </w:rPr>
        <w:t>向</w:t>
      </w:r>
      <w:r w:rsidR="00CE77EA" w:rsidRPr="0017438D">
        <w:rPr>
          <w:rFonts w:ascii="宋体" w:eastAsia="宋体" w:hAnsi="宋体" w:hint="eastAsia"/>
          <w:color w:val="000000" w:themeColor="text1"/>
          <w:sz w:val="30"/>
          <w:szCs w:val="30"/>
        </w:rPr>
        <w:t>供水</w:t>
      </w:r>
      <w:r w:rsidR="00BD240E" w:rsidRPr="0017438D">
        <w:rPr>
          <w:rFonts w:ascii="宋体" w:eastAsia="宋体" w:hAnsi="宋体"/>
          <w:color w:val="000000" w:themeColor="text1"/>
          <w:sz w:val="30"/>
          <w:szCs w:val="30"/>
        </w:rPr>
        <w:t>企业申请执行合表价格，或</w:t>
      </w:r>
      <w:r w:rsidRPr="0017438D">
        <w:rPr>
          <w:rFonts w:ascii="宋体" w:eastAsia="宋体" w:hAnsi="宋体" w:hint="eastAsia"/>
          <w:color w:val="000000" w:themeColor="text1"/>
          <w:sz w:val="30"/>
          <w:szCs w:val="30"/>
        </w:rPr>
        <w:t>按该房产的业主户数核定居民用水指标。但若该房产在当地房屋租赁主管部门办理了合法出租手续并依法纳税，可按实际租住户数核定居民用水指标。</w:t>
      </w:r>
    </w:p>
    <w:p w:rsidR="00BD240E" w:rsidRPr="0017438D" w:rsidRDefault="00BD240E" w:rsidP="00BD240E">
      <w:pPr>
        <w:pStyle w:val="a0"/>
        <w:spacing w:line="360" w:lineRule="auto"/>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抄表到户</w:t>
      </w:r>
    </w:p>
    <w:p w:rsidR="00BD240E" w:rsidRPr="0017438D" w:rsidRDefault="00BD240E" w:rsidP="00846BCC">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居民小区抄表到户工作按照“提交申请—现场踏勘—签订合同—结清水费—抄表收费”的步骤办理。</w:t>
      </w:r>
    </w:p>
    <w:p w:rsidR="00BD240E" w:rsidRPr="0017438D" w:rsidRDefault="00BD240E" w:rsidP="00846BCC">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lastRenderedPageBreak/>
        <w:t>实施饮用水入户工程和社区管网改造的居民小区，</w:t>
      </w:r>
      <w:r w:rsidRPr="0017438D">
        <w:rPr>
          <w:rFonts w:ascii="宋体" w:eastAsia="宋体" w:hAnsi="宋体"/>
          <w:color w:val="000000" w:themeColor="text1"/>
          <w:sz w:val="30"/>
          <w:szCs w:val="30"/>
        </w:rPr>
        <w:t>经供水企业参与</w:t>
      </w:r>
      <w:r w:rsidRPr="0017438D">
        <w:rPr>
          <w:rFonts w:ascii="宋体" w:eastAsia="宋体" w:hAnsi="宋体" w:hint="eastAsia"/>
          <w:color w:val="000000" w:themeColor="text1"/>
          <w:sz w:val="30"/>
          <w:szCs w:val="30"/>
        </w:rPr>
        <w:t>验收</w:t>
      </w:r>
      <w:r w:rsidRPr="0017438D">
        <w:rPr>
          <w:rFonts w:ascii="宋体" w:eastAsia="宋体" w:hAnsi="宋体"/>
          <w:color w:val="000000" w:themeColor="text1"/>
          <w:sz w:val="30"/>
          <w:szCs w:val="30"/>
        </w:rPr>
        <w:t>合格</w:t>
      </w:r>
      <w:r w:rsidRPr="0017438D">
        <w:rPr>
          <w:rFonts w:ascii="宋体" w:eastAsia="宋体" w:hAnsi="宋体" w:hint="eastAsia"/>
          <w:color w:val="000000" w:themeColor="text1"/>
          <w:sz w:val="30"/>
          <w:szCs w:val="30"/>
        </w:rPr>
        <w:t>后</w:t>
      </w:r>
      <w:r w:rsidR="00245CCA" w:rsidRPr="0017438D">
        <w:rPr>
          <w:rFonts w:ascii="宋体" w:eastAsia="宋体" w:hAnsi="宋体" w:hint="eastAsia"/>
          <w:color w:val="000000" w:themeColor="text1"/>
          <w:sz w:val="30"/>
          <w:szCs w:val="30"/>
        </w:rPr>
        <w:t>应</w:t>
      </w:r>
      <w:r w:rsidRPr="0017438D">
        <w:rPr>
          <w:rFonts w:ascii="宋体" w:eastAsia="宋体" w:hAnsi="宋体" w:hint="eastAsia"/>
          <w:color w:val="000000" w:themeColor="text1"/>
          <w:sz w:val="30"/>
          <w:szCs w:val="30"/>
        </w:rPr>
        <w:t>移交给供水企业抄表到户。</w:t>
      </w:r>
    </w:p>
    <w:p w:rsidR="00BD240E" w:rsidRPr="0017438D" w:rsidRDefault="00BD240E" w:rsidP="005D6163">
      <w:pPr>
        <w:pStyle w:val="a2"/>
        <w:spacing w:before="156" w:after="156"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小区给水系统的设计、施工、验收须符合国家相关标准规范及《深圳市优质饮用水技术规程》</w:t>
      </w:r>
      <w:r w:rsidR="004D3822" w:rsidRPr="0017438D">
        <w:rPr>
          <w:rFonts w:eastAsia="宋体" w:hAnsi="宋体"/>
          <w:color w:val="000000" w:themeColor="text1"/>
          <w:sz w:val="30"/>
          <w:szCs w:val="30"/>
        </w:rPr>
        <w:t>SJ</w:t>
      </w:r>
      <w:r w:rsidR="00AF33A8" w:rsidRPr="0017438D">
        <w:rPr>
          <w:rFonts w:eastAsia="宋体" w:hAnsi="宋体"/>
          <w:color w:val="000000" w:themeColor="text1"/>
          <w:sz w:val="30"/>
          <w:szCs w:val="30"/>
        </w:rPr>
        <w:t>G</w:t>
      </w:r>
      <w:r w:rsidR="004D3822" w:rsidRPr="0017438D">
        <w:rPr>
          <w:rFonts w:eastAsia="宋体" w:hAnsi="宋体"/>
          <w:color w:val="000000" w:themeColor="text1"/>
          <w:sz w:val="30"/>
          <w:szCs w:val="30"/>
        </w:rPr>
        <w:t>16</w:t>
      </w:r>
      <w:r w:rsidRPr="0017438D">
        <w:rPr>
          <w:rFonts w:ascii="宋体" w:eastAsia="宋体" w:hAnsi="宋体" w:hint="eastAsia"/>
          <w:color w:val="000000" w:themeColor="text1"/>
          <w:sz w:val="30"/>
          <w:szCs w:val="30"/>
        </w:rPr>
        <w:t>。供水企业作为供水设施的接管单位，小区给水系统的设计方案应当征求供水企业意见，其竣工验收应有供水企业参加。</w:t>
      </w:r>
    </w:p>
    <w:p w:rsidR="008D56F5" w:rsidRPr="0017438D" w:rsidRDefault="008D56F5" w:rsidP="004A586F">
      <w:pPr>
        <w:pStyle w:val="a2"/>
        <w:spacing w:before="156" w:after="156" w:line="360" w:lineRule="auto"/>
        <w:ind w:left="0"/>
        <w:rPr>
          <w:rFonts w:hAnsi="宋体"/>
          <w:color w:val="000000" w:themeColor="text1"/>
          <w:sz w:val="30"/>
          <w:szCs w:val="30"/>
        </w:rPr>
      </w:pPr>
      <w:r w:rsidRPr="0017438D">
        <w:rPr>
          <w:rFonts w:ascii="宋体" w:eastAsia="宋体" w:hAnsi="宋体" w:hint="eastAsia"/>
          <w:color w:val="000000" w:themeColor="text1"/>
          <w:sz w:val="30"/>
          <w:szCs w:val="30"/>
        </w:rPr>
        <w:t>实施抄表到户的居民小区，其生活和消防给水系统应分开布局。</w:t>
      </w:r>
    </w:p>
    <w:p w:rsidR="00245CCA" w:rsidRPr="0017438D" w:rsidRDefault="00245CCA" w:rsidP="004A586F">
      <w:pPr>
        <w:pStyle w:val="a2"/>
        <w:spacing w:before="156" w:after="156"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新建居民小区水表应选用远传水表，相关费用</w:t>
      </w:r>
      <w:r w:rsidRPr="0017438D">
        <w:rPr>
          <w:rFonts w:ascii="宋体" w:eastAsia="宋体" w:hAnsi="宋体"/>
          <w:color w:val="000000" w:themeColor="text1"/>
          <w:sz w:val="30"/>
          <w:szCs w:val="30"/>
        </w:rPr>
        <w:t>由开发</w:t>
      </w:r>
      <w:r w:rsidRPr="0017438D">
        <w:rPr>
          <w:rFonts w:ascii="宋体" w:eastAsia="宋体" w:hAnsi="宋体" w:hint="eastAsia"/>
          <w:color w:val="000000" w:themeColor="text1"/>
          <w:sz w:val="30"/>
          <w:szCs w:val="30"/>
        </w:rPr>
        <w:t>建设单位</w:t>
      </w:r>
      <w:r w:rsidRPr="0017438D">
        <w:rPr>
          <w:rFonts w:ascii="宋体" w:eastAsia="宋体" w:hAnsi="宋体"/>
          <w:color w:val="000000" w:themeColor="text1"/>
          <w:sz w:val="30"/>
          <w:szCs w:val="30"/>
        </w:rPr>
        <w:t>承担</w:t>
      </w:r>
      <w:r w:rsidRPr="0017438D">
        <w:rPr>
          <w:rFonts w:ascii="宋体" w:eastAsia="宋体" w:hAnsi="宋体" w:hint="eastAsia"/>
          <w:color w:val="000000" w:themeColor="text1"/>
          <w:sz w:val="30"/>
          <w:szCs w:val="30"/>
        </w:rPr>
        <w:t>。</w:t>
      </w:r>
    </w:p>
    <w:p w:rsidR="00BD240E" w:rsidRPr="0017438D" w:rsidRDefault="00BD240E" w:rsidP="000F3D81">
      <w:pPr>
        <w:pStyle w:val="a2"/>
        <w:spacing w:before="156" w:after="156"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建设单位应根据供水企业审图意见修改完善图纸，对于未采纳的意见应有充分依据，并及时回复供水企业予以确认。建设单位应尽快将修改后的图纸送至供水企业复审，审核通过后方可施工。新建小区给水系统验收合格后应当直接移交供水企业抄表到户</w:t>
      </w:r>
      <w:r w:rsidR="00F95F8C" w:rsidRPr="0017438D">
        <w:rPr>
          <w:rFonts w:ascii="宋体" w:eastAsia="宋体" w:hAnsi="宋体" w:hint="eastAsia"/>
          <w:color w:val="000000" w:themeColor="text1"/>
          <w:sz w:val="30"/>
          <w:szCs w:val="30"/>
        </w:rPr>
        <w:t>，不得以总表方式申请正式用水</w:t>
      </w:r>
      <w:r w:rsidRPr="0017438D">
        <w:rPr>
          <w:rFonts w:ascii="宋体" w:eastAsia="宋体" w:hAnsi="宋体" w:hint="eastAsia"/>
          <w:color w:val="000000" w:themeColor="text1"/>
          <w:sz w:val="30"/>
          <w:szCs w:val="30"/>
        </w:rPr>
        <w:t>。</w:t>
      </w:r>
    </w:p>
    <w:p w:rsidR="00BD240E" w:rsidRPr="0017438D" w:rsidRDefault="00BD240E" w:rsidP="00846BCC">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抄表</w:t>
      </w:r>
      <w:r w:rsidRPr="0017438D">
        <w:rPr>
          <w:rFonts w:ascii="宋体" w:eastAsia="宋体" w:hAnsi="宋体"/>
          <w:color w:val="000000" w:themeColor="text1"/>
          <w:sz w:val="30"/>
          <w:szCs w:val="30"/>
        </w:rPr>
        <w:t>到户后，居民小区内</w:t>
      </w:r>
      <w:r w:rsidR="00A47FBD" w:rsidRPr="0017438D">
        <w:rPr>
          <w:rFonts w:ascii="宋体" w:eastAsia="宋体" w:hAnsi="宋体"/>
          <w:color w:val="000000" w:themeColor="text1"/>
          <w:sz w:val="30"/>
          <w:szCs w:val="30"/>
        </w:rPr>
        <w:t>客户</w:t>
      </w:r>
      <w:r w:rsidRPr="0017438D">
        <w:rPr>
          <w:rFonts w:ascii="宋体" w:eastAsia="宋体" w:hAnsi="宋体"/>
          <w:color w:val="000000" w:themeColor="text1"/>
          <w:sz w:val="30"/>
          <w:szCs w:val="30"/>
        </w:rPr>
        <w:t>水表及水表之前的供水管道及其附属设施</w:t>
      </w:r>
      <w:r w:rsidRPr="0017438D">
        <w:rPr>
          <w:rFonts w:ascii="宋体" w:eastAsia="宋体" w:hAnsi="宋体" w:hint="eastAsia"/>
          <w:color w:val="000000" w:themeColor="text1"/>
          <w:sz w:val="30"/>
          <w:szCs w:val="30"/>
        </w:rPr>
        <w:t>依法</w:t>
      </w:r>
      <w:r w:rsidRPr="0017438D">
        <w:rPr>
          <w:rFonts w:ascii="宋体" w:eastAsia="宋体" w:hAnsi="宋体"/>
          <w:color w:val="000000" w:themeColor="text1"/>
          <w:sz w:val="30"/>
          <w:szCs w:val="30"/>
        </w:rPr>
        <w:t>移交给供水企业统一管理、维修和更新改造</w:t>
      </w:r>
      <w:r w:rsidRPr="0017438D">
        <w:rPr>
          <w:rFonts w:ascii="宋体" w:eastAsia="宋体" w:hAnsi="宋体" w:hint="eastAsia"/>
          <w:color w:val="000000" w:themeColor="text1"/>
          <w:sz w:val="30"/>
          <w:szCs w:val="30"/>
        </w:rPr>
        <w:t>，</w:t>
      </w:r>
      <w:r w:rsidRPr="0017438D">
        <w:rPr>
          <w:rFonts w:ascii="宋体" w:eastAsia="宋体" w:hAnsi="宋体"/>
          <w:color w:val="000000" w:themeColor="text1"/>
          <w:sz w:val="30"/>
          <w:szCs w:val="30"/>
        </w:rPr>
        <w:t>消防设施不移交</w:t>
      </w:r>
      <w:r w:rsidRPr="0017438D">
        <w:rPr>
          <w:rFonts w:ascii="宋体" w:eastAsia="宋体" w:hAnsi="宋体" w:hint="eastAsia"/>
          <w:color w:val="000000" w:themeColor="text1"/>
          <w:sz w:val="30"/>
          <w:szCs w:val="30"/>
        </w:rPr>
        <w:t>。</w:t>
      </w:r>
    </w:p>
    <w:p w:rsidR="00BD240E" w:rsidRPr="0017438D" w:rsidRDefault="00BD240E" w:rsidP="00846BCC">
      <w:pPr>
        <w:pStyle w:val="a1"/>
        <w:spacing w:line="360" w:lineRule="auto"/>
        <w:ind w:left="0"/>
        <w:rPr>
          <w:rFonts w:hAnsi="宋体"/>
          <w:color w:val="000000" w:themeColor="text1"/>
          <w:sz w:val="30"/>
          <w:szCs w:val="30"/>
        </w:rPr>
      </w:pPr>
      <w:r w:rsidRPr="0017438D">
        <w:rPr>
          <w:rFonts w:ascii="宋体" w:eastAsia="宋体" w:hAnsi="宋体" w:hint="eastAsia"/>
          <w:color w:val="000000" w:themeColor="text1"/>
          <w:sz w:val="30"/>
          <w:szCs w:val="30"/>
        </w:rPr>
        <w:t>抄表</w:t>
      </w:r>
      <w:r w:rsidRPr="0017438D">
        <w:rPr>
          <w:rFonts w:ascii="宋体" w:eastAsia="宋体" w:hAnsi="宋体"/>
          <w:color w:val="000000" w:themeColor="text1"/>
          <w:sz w:val="30"/>
          <w:szCs w:val="30"/>
        </w:rPr>
        <w:t>到户后</w:t>
      </w:r>
      <w:r w:rsidRPr="0017438D">
        <w:rPr>
          <w:rFonts w:ascii="宋体" w:eastAsia="宋体" w:hAnsi="宋体" w:hint="eastAsia"/>
          <w:color w:val="000000" w:themeColor="text1"/>
          <w:sz w:val="30"/>
          <w:szCs w:val="30"/>
        </w:rPr>
        <w:t>，</w:t>
      </w:r>
      <w:r w:rsidRPr="0017438D">
        <w:rPr>
          <w:rFonts w:ascii="宋体" w:eastAsia="宋体" w:hAnsi="宋体"/>
          <w:color w:val="000000" w:themeColor="text1"/>
          <w:sz w:val="30"/>
          <w:szCs w:val="30"/>
        </w:rPr>
        <w:t>供水企业负责做好具备生活</w:t>
      </w:r>
      <w:r w:rsidRPr="0017438D">
        <w:rPr>
          <w:rFonts w:ascii="宋体" w:eastAsia="宋体" w:hAnsi="宋体" w:hint="eastAsia"/>
          <w:color w:val="000000" w:themeColor="text1"/>
          <w:sz w:val="30"/>
          <w:szCs w:val="30"/>
        </w:rPr>
        <w:t>给水</w:t>
      </w:r>
      <w:r w:rsidRPr="0017438D">
        <w:rPr>
          <w:rFonts w:ascii="宋体" w:eastAsia="宋体" w:hAnsi="宋体"/>
          <w:color w:val="000000" w:themeColor="text1"/>
          <w:sz w:val="30"/>
          <w:szCs w:val="30"/>
        </w:rPr>
        <w:t>功能的水池</w:t>
      </w:r>
      <w:r w:rsidRPr="0017438D">
        <w:rPr>
          <w:rFonts w:ascii="宋体" w:eastAsia="宋体" w:hAnsi="宋体" w:hint="eastAsia"/>
          <w:color w:val="000000" w:themeColor="text1"/>
          <w:sz w:val="30"/>
          <w:szCs w:val="30"/>
        </w:rPr>
        <w:t>水箱</w:t>
      </w:r>
      <w:r w:rsidRPr="0017438D">
        <w:rPr>
          <w:rFonts w:ascii="宋体" w:eastAsia="宋体" w:hAnsi="宋体"/>
          <w:color w:val="000000" w:themeColor="text1"/>
          <w:sz w:val="30"/>
          <w:szCs w:val="30"/>
        </w:rPr>
        <w:t>的浮球阀维护和“</w:t>
      </w:r>
      <w:r w:rsidRPr="0017438D">
        <w:rPr>
          <w:rFonts w:ascii="宋体" w:eastAsia="宋体" w:hAnsi="宋体" w:hint="eastAsia"/>
          <w:color w:val="000000" w:themeColor="text1"/>
          <w:sz w:val="30"/>
          <w:szCs w:val="30"/>
        </w:rPr>
        <w:t>三孔</w:t>
      </w:r>
      <w:r w:rsidRPr="0017438D">
        <w:rPr>
          <w:rFonts w:ascii="宋体" w:eastAsia="宋体" w:hAnsi="宋体"/>
          <w:color w:val="000000" w:themeColor="text1"/>
          <w:sz w:val="30"/>
          <w:szCs w:val="30"/>
        </w:rPr>
        <w:t>”</w:t>
      </w:r>
      <w:r w:rsidRPr="0017438D">
        <w:rPr>
          <w:rFonts w:ascii="宋体" w:eastAsia="宋体" w:hAnsi="宋体" w:hint="eastAsia"/>
          <w:color w:val="000000" w:themeColor="text1"/>
          <w:sz w:val="30"/>
          <w:szCs w:val="30"/>
        </w:rPr>
        <w:t>防护</w:t>
      </w:r>
      <w:r w:rsidRPr="0017438D">
        <w:rPr>
          <w:rFonts w:ascii="宋体" w:eastAsia="宋体" w:hAnsi="宋体"/>
          <w:color w:val="000000" w:themeColor="text1"/>
          <w:sz w:val="30"/>
          <w:szCs w:val="30"/>
        </w:rPr>
        <w:t>，每半年至少组织一次水池</w:t>
      </w:r>
      <w:r w:rsidR="00245CCA" w:rsidRPr="0017438D">
        <w:rPr>
          <w:rFonts w:ascii="宋体" w:eastAsia="宋体" w:hAnsi="宋体" w:hint="eastAsia"/>
          <w:color w:val="000000" w:themeColor="text1"/>
          <w:sz w:val="30"/>
          <w:szCs w:val="30"/>
        </w:rPr>
        <w:t>（箱）</w:t>
      </w:r>
      <w:r w:rsidRPr="0017438D">
        <w:rPr>
          <w:rFonts w:ascii="宋体" w:eastAsia="宋体" w:hAnsi="宋体" w:hint="eastAsia"/>
          <w:color w:val="000000" w:themeColor="text1"/>
          <w:sz w:val="30"/>
          <w:szCs w:val="30"/>
        </w:rPr>
        <w:t>清洗</w:t>
      </w:r>
      <w:r w:rsidRPr="0017438D">
        <w:rPr>
          <w:rFonts w:ascii="宋体" w:eastAsia="宋体" w:hAnsi="宋体"/>
          <w:color w:val="000000" w:themeColor="text1"/>
          <w:sz w:val="30"/>
          <w:szCs w:val="30"/>
        </w:rPr>
        <w:t>消毒。</w:t>
      </w:r>
    </w:p>
    <w:p w:rsidR="00BD240E" w:rsidRPr="0017438D" w:rsidRDefault="00BD240E" w:rsidP="00846BCC">
      <w:pPr>
        <w:pStyle w:val="a1"/>
        <w:spacing w:line="360" w:lineRule="auto"/>
        <w:ind w:left="0"/>
        <w:rPr>
          <w:rFonts w:hAnsi="宋体"/>
          <w:color w:val="000000" w:themeColor="text1"/>
          <w:sz w:val="30"/>
          <w:szCs w:val="30"/>
        </w:rPr>
      </w:pPr>
      <w:r w:rsidRPr="0017438D">
        <w:rPr>
          <w:rFonts w:ascii="宋体" w:eastAsia="宋体" w:hAnsi="宋体" w:hint="eastAsia"/>
          <w:color w:val="000000" w:themeColor="text1"/>
          <w:sz w:val="30"/>
          <w:szCs w:val="30"/>
        </w:rPr>
        <w:lastRenderedPageBreak/>
        <w:t>抄表</w:t>
      </w:r>
      <w:r w:rsidRPr="0017438D">
        <w:rPr>
          <w:rFonts w:ascii="宋体" w:eastAsia="宋体" w:hAnsi="宋体"/>
          <w:color w:val="000000" w:themeColor="text1"/>
          <w:sz w:val="30"/>
          <w:szCs w:val="30"/>
        </w:rPr>
        <w:t>到户后，</w:t>
      </w:r>
      <w:r w:rsidRPr="0017438D">
        <w:rPr>
          <w:rFonts w:ascii="宋体" w:eastAsia="宋体" w:hAnsi="宋体" w:hint="eastAsia"/>
          <w:color w:val="000000" w:themeColor="text1"/>
          <w:sz w:val="30"/>
          <w:szCs w:val="30"/>
        </w:rPr>
        <w:t>总表之后的所有用水项目（含消防）必须装表计量。</w:t>
      </w:r>
    </w:p>
    <w:p w:rsidR="00A657B0" w:rsidRPr="0017438D" w:rsidRDefault="00BD240E" w:rsidP="00846BCC">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抄表</w:t>
      </w:r>
      <w:r w:rsidRPr="0017438D">
        <w:rPr>
          <w:rFonts w:ascii="宋体" w:eastAsia="宋体" w:hAnsi="宋体"/>
          <w:color w:val="000000" w:themeColor="text1"/>
          <w:sz w:val="30"/>
          <w:szCs w:val="30"/>
        </w:rPr>
        <w:t>到户后，</w:t>
      </w:r>
      <w:r w:rsidRPr="0017438D">
        <w:rPr>
          <w:rFonts w:ascii="宋体" w:eastAsia="宋体" w:hAnsi="宋体" w:hint="eastAsia"/>
          <w:color w:val="000000" w:themeColor="text1"/>
          <w:sz w:val="30"/>
          <w:szCs w:val="30"/>
        </w:rPr>
        <w:t>采用二次加压供水（含直供、二次加压混合供水）的小区，在</w:t>
      </w:r>
      <w:r w:rsidRPr="0017438D">
        <w:rPr>
          <w:rFonts w:ascii="宋体" w:eastAsia="宋体" w:hAnsi="宋体"/>
          <w:color w:val="000000" w:themeColor="text1"/>
          <w:sz w:val="30"/>
          <w:szCs w:val="30"/>
        </w:rPr>
        <w:t>条件</w:t>
      </w:r>
      <w:r w:rsidRPr="0017438D">
        <w:rPr>
          <w:rFonts w:ascii="宋体" w:eastAsia="宋体" w:hAnsi="宋体" w:hint="eastAsia"/>
          <w:color w:val="000000" w:themeColor="text1"/>
          <w:sz w:val="30"/>
          <w:szCs w:val="30"/>
        </w:rPr>
        <w:t>允许的</w:t>
      </w:r>
      <w:r w:rsidRPr="0017438D">
        <w:rPr>
          <w:rFonts w:ascii="宋体" w:eastAsia="宋体" w:hAnsi="宋体"/>
          <w:color w:val="000000" w:themeColor="text1"/>
          <w:sz w:val="30"/>
          <w:szCs w:val="30"/>
        </w:rPr>
        <w:t>情况下，</w:t>
      </w:r>
      <w:r w:rsidRPr="0017438D">
        <w:rPr>
          <w:rFonts w:ascii="宋体" w:eastAsia="宋体" w:hAnsi="宋体" w:hint="eastAsia"/>
          <w:color w:val="000000" w:themeColor="text1"/>
          <w:sz w:val="30"/>
          <w:szCs w:val="30"/>
        </w:rPr>
        <w:t>加压供水设施前、后均应安装计量设施。</w:t>
      </w:r>
    </w:p>
    <w:p w:rsidR="00BD240E" w:rsidRPr="0017438D" w:rsidRDefault="00BD240E" w:rsidP="00BD240E">
      <w:pPr>
        <w:pStyle w:val="a0"/>
        <w:spacing w:line="360" w:lineRule="auto"/>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低收入</w:t>
      </w:r>
      <w:r w:rsidR="003E3135" w:rsidRPr="0017438D">
        <w:rPr>
          <w:rFonts w:ascii="宋体" w:eastAsia="宋体" w:hAnsi="宋体" w:hint="eastAsia"/>
          <w:color w:val="000000" w:themeColor="text1"/>
          <w:sz w:val="30"/>
          <w:szCs w:val="30"/>
        </w:rPr>
        <w:t>及优抚</w:t>
      </w:r>
      <w:r w:rsidRPr="0017438D">
        <w:rPr>
          <w:rFonts w:ascii="宋体" w:eastAsia="宋体" w:hAnsi="宋体" w:hint="eastAsia"/>
          <w:color w:val="000000" w:themeColor="text1"/>
          <w:sz w:val="30"/>
          <w:szCs w:val="30"/>
        </w:rPr>
        <w:t>家庭</w:t>
      </w:r>
      <w:r w:rsidR="003E3135" w:rsidRPr="0017438D">
        <w:rPr>
          <w:rFonts w:ascii="宋体" w:eastAsia="宋体" w:hAnsi="宋体" w:hint="eastAsia"/>
          <w:color w:val="000000" w:themeColor="text1"/>
          <w:sz w:val="30"/>
          <w:szCs w:val="30"/>
        </w:rPr>
        <w:t>水费</w:t>
      </w:r>
      <w:r w:rsidRPr="0017438D">
        <w:rPr>
          <w:rFonts w:ascii="宋体" w:eastAsia="宋体" w:hAnsi="宋体" w:hint="eastAsia"/>
          <w:color w:val="000000" w:themeColor="text1"/>
          <w:sz w:val="30"/>
          <w:szCs w:val="30"/>
        </w:rPr>
        <w:t>减免</w:t>
      </w:r>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对享受我市最低生活保障</w:t>
      </w:r>
      <w:r w:rsidR="003E3135" w:rsidRPr="0017438D">
        <w:rPr>
          <w:rFonts w:ascii="宋体" w:eastAsia="宋体" w:hAnsi="宋体" w:hint="eastAsia"/>
          <w:color w:val="000000" w:themeColor="text1"/>
          <w:sz w:val="30"/>
          <w:szCs w:val="30"/>
        </w:rPr>
        <w:t>和优抚人员</w:t>
      </w:r>
      <w:r w:rsidRPr="0017438D">
        <w:rPr>
          <w:rFonts w:ascii="宋体" w:eastAsia="宋体" w:hAnsi="宋体" w:hint="eastAsia"/>
          <w:color w:val="000000" w:themeColor="text1"/>
          <w:sz w:val="30"/>
          <w:szCs w:val="30"/>
        </w:rPr>
        <w:t>待遇的居民家庭，根据市物价部门规定的标准减免水费。</w:t>
      </w:r>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确认最低生活保障待遇的依据为深圳市以及各区民政部门</w:t>
      </w:r>
      <w:r w:rsidR="00B46BBA" w:rsidRPr="0017438D">
        <w:rPr>
          <w:rFonts w:ascii="宋体" w:eastAsia="宋体" w:hAnsi="宋体" w:hint="eastAsia"/>
          <w:color w:val="000000" w:themeColor="text1"/>
          <w:sz w:val="30"/>
          <w:szCs w:val="30"/>
        </w:rPr>
        <w:t>核</w:t>
      </w:r>
      <w:r w:rsidRPr="0017438D">
        <w:rPr>
          <w:rFonts w:ascii="宋体" w:eastAsia="宋体" w:hAnsi="宋体" w:hint="eastAsia"/>
          <w:color w:val="000000" w:themeColor="text1"/>
          <w:sz w:val="30"/>
          <w:szCs w:val="30"/>
        </w:rPr>
        <w:t>发的《广东省城乡居（村）民最低生活保障金领取证》。</w:t>
      </w:r>
      <w:r w:rsidR="003E3135" w:rsidRPr="0017438D">
        <w:rPr>
          <w:rFonts w:ascii="宋体" w:eastAsia="宋体" w:hAnsi="宋体" w:hint="eastAsia"/>
          <w:color w:val="000000" w:themeColor="text1"/>
          <w:sz w:val="30"/>
          <w:szCs w:val="30"/>
        </w:rPr>
        <w:t>确认优抚人员待遇的依据为</w:t>
      </w:r>
      <w:r w:rsidR="00B46BBA" w:rsidRPr="0017438D">
        <w:rPr>
          <w:rFonts w:ascii="宋体" w:eastAsia="宋体" w:hAnsi="宋体" w:hint="eastAsia"/>
          <w:color w:val="000000" w:themeColor="text1"/>
          <w:sz w:val="30"/>
          <w:szCs w:val="30"/>
        </w:rPr>
        <w:t>深圳市民政部门核发的《深圳市优抚对象优待证》。</w:t>
      </w:r>
    </w:p>
    <w:p w:rsidR="00A657B0" w:rsidRPr="0017438D" w:rsidRDefault="00CE77EA" w:rsidP="00A657B0">
      <w:pPr>
        <w:pStyle w:val="a0"/>
        <w:spacing w:line="360" w:lineRule="auto"/>
        <w:rPr>
          <w:rFonts w:ascii="宋体" w:eastAsia="宋体" w:hAnsi="宋体"/>
          <w:color w:val="000000" w:themeColor="text1"/>
          <w:sz w:val="30"/>
          <w:szCs w:val="30"/>
        </w:rPr>
      </w:pPr>
      <w:bookmarkStart w:id="112" w:name="_Toc163537351"/>
      <w:bookmarkStart w:id="113" w:name="_Toc163537861"/>
      <w:bookmarkStart w:id="114" w:name="_Toc163547153"/>
      <w:bookmarkStart w:id="115" w:name="_Toc216860518"/>
      <w:bookmarkStart w:id="116" w:name="_Toc397303807"/>
      <w:bookmarkStart w:id="117" w:name="_Toc397304288"/>
      <w:bookmarkStart w:id="118" w:name="_Toc397327223"/>
      <w:bookmarkStart w:id="119" w:name="_Toc397355089"/>
      <w:bookmarkStart w:id="120" w:name="_Toc397601000"/>
      <w:bookmarkStart w:id="121" w:name="_Toc397644843"/>
      <w:bookmarkStart w:id="122" w:name="_Toc397645382"/>
      <w:bookmarkStart w:id="123" w:name="_Toc397674252"/>
      <w:r w:rsidRPr="0017438D">
        <w:rPr>
          <w:rFonts w:ascii="宋体" w:eastAsia="宋体" w:hAnsi="宋体" w:hint="eastAsia"/>
          <w:color w:val="000000" w:themeColor="text1"/>
          <w:sz w:val="30"/>
          <w:szCs w:val="30"/>
        </w:rPr>
        <w:t>用</w:t>
      </w:r>
      <w:r w:rsidR="00A657B0" w:rsidRPr="0017438D">
        <w:rPr>
          <w:rFonts w:ascii="宋体" w:eastAsia="宋体" w:hAnsi="宋体" w:hint="eastAsia"/>
          <w:color w:val="000000" w:themeColor="text1"/>
          <w:sz w:val="30"/>
          <w:szCs w:val="30"/>
        </w:rPr>
        <w:t>水报停</w:t>
      </w:r>
      <w:bookmarkEnd w:id="112"/>
      <w:bookmarkEnd w:id="113"/>
      <w:bookmarkEnd w:id="114"/>
      <w:bookmarkEnd w:id="115"/>
      <w:bookmarkEnd w:id="116"/>
      <w:bookmarkEnd w:id="117"/>
      <w:bookmarkEnd w:id="118"/>
      <w:bookmarkEnd w:id="119"/>
      <w:bookmarkEnd w:id="120"/>
      <w:bookmarkEnd w:id="121"/>
      <w:bookmarkEnd w:id="122"/>
      <w:bookmarkEnd w:id="123"/>
    </w:p>
    <w:p w:rsidR="00A657B0" w:rsidRPr="0017438D" w:rsidRDefault="00CE77EA"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供水企业为</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办理用水报停时，</w:t>
      </w:r>
      <w:r w:rsidR="00A657B0" w:rsidRPr="0017438D">
        <w:rPr>
          <w:rFonts w:ascii="宋体" w:eastAsia="宋体" w:hAnsi="宋体" w:hint="eastAsia"/>
          <w:color w:val="000000" w:themeColor="text1"/>
          <w:sz w:val="30"/>
          <w:szCs w:val="30"/>
        </w:rPr>
        <w:t>工作人员应核对申请人身份，抄录水表尾数水量，并在结清</w:t>
      </w:r>
      <w:r w:rsidR="00A47FBD" w:rsidRPr="0017438D">
        <w:rPr>
          <w:rFonts w:ascii="宋体" w:eastAsia="宋体" w:hAnsi="宋体" w:hint="eastAsia"/>
          <w:color w:val="000000" w:themeColor="text1"/>
          <w:sz w:val="30"/>
          <w:szCs w:val="30"/>
        </w:rPr>
        <w:t>客户</w:t>
      </w:r>
      <w:r w:rsidR="00A657B0" w:rsidRPr="0017438D">
        <w:rPr>
          <w:rFonts w:ascii="宋体" w:eastAsia="宋体" w:hAnsi="宋体" w:hint="eastAsia"/>
          <w:color w:val="000000" w:themeColor="text1"/>
          <w:sz w:val="30"/>
          <w:szCs w:val="30"/>
        </w:rPr>
        <w:t>应交水费、污水处理费后拆除水表。</w:t>
      </w:r>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当房屋</w:t>
      </w:r>
      <w:r w:rsidR="00A07C71" w:rsidRPr="0017438D">
        <w:rPr>
          <w:rFonts w:ascii="宋体" w:eastAsia="宋体" w:hAnsi="宋体" w:hint="eastAsia"/>
          <w:color w:val="000000" w:themeColor="text1"/>
          <w:sz w:val="30"/>
          <w:szCs w:val="30"/>
        </w:rPr>
        <w:t>用水人对报停提出异议时</w:t>
      </w:r>
      <w:r w:rsidRPr="0017438D">
        <w:rPr>
          <w:rFonts w:ascii="宋体" w:eastAsia="宋体" w:hAnsi="宋体" w:hint="eastAsia"/>
          <w:color w:val="000000" w:themeColor="text1"/>
          <w:sz w:val="30"/>
          <w:szCs w:val="30"/>
        </w:rPr>
        <w:t>，供水企业不</w:t>
      </w:r>
      <w:r w:rsidR="00DC43F7" w:rsidRPr="0017438D">
        <w:rPr>
          <w:rFonts w:ascii="宋体" w:eastAsia="宋体" w:hAnsi="宋体" w:hint="eastAsia"/>
          <w:color w:val="000000" w:themeColor="text1"/>
          <w:sz w:val="30"/>
          <w:szCs w:val="30"/>
        </w:rPr>
        <w:t>得</w:t>
      </w:r>
      <w:r w:rsidRPr="0017438D">
        <w:rPr>
          <w:rFonts w:ascii="宋体" w:eastAsia="宋体" w:hAnsi="宋体" w:hint="eastAsia"/>
          <w:color w:val="000000" w:themeColor="text1"/>
          <w:sz w:val="30"/>
          <w:szCs w:val="30"/>
        </w:rPr>
        <w:t>提供报停服务</w:t>
      </w:r>
      <w:r w:rsidR="00081376" w:rsidRPr="0017438D">
        <w:rPr>
          <w:rFonts w:ascii="宋体" w:eastAsia="宋体" w:hAnsi="宋体" w:hint="eastAsia"/>
          <w:color w:val="000000" w:themeColor="text1"/>
          <w:sz w:val="30"/>
          <w:szCs w:val="30"/>
        </w:rPr>
        <w:t>，已办结的报停业务应予以撤消</w:t>
      </w:r>
      <w:r w:rsidRPr="0017438D">
        <w:rPr>
          <w:rFonts w:ascii="宋体" w:eastAsia="宋体" w:hAnsi="宋体" w:hint="eastAsia"/>
          <w:color w:val="000000" w:themeColor="text1"/>
          <w:sz w:val="30"/>
          <w:szCs w:val="30"/>
        </w:rPr>
        <w:t>。</w:t>
      </w:r>
    </w:p>
    <w:p w:rsidR="008A780F" w:rsidRPr="0017438D" w:rsidRDefault="00A47FBD" w:rsidP="00724FEA">
      <w:pPr>
        <w:pStyle w:val="a1"/>
        <w:spacing w:line="360" w:lineRule="auto"/>
        <w:ind w:left="0"/>
        <w:rPr>
          <w:rFonts w:asciiTheme="minorEastAsia" w:eastAsiaTheme="minorEastAsia" w:hAnsiTheme="minorEastAsia"/>
          <w:color w:val="000000" w:themeColor="text1"/>
          <w:sz w:val="30"/>
          <w:szCs w:val="30"/>
        </w:rPr>
      </w:pPr>
      <w:r w:rsidRPr="0017438D">
        <w:rPr>
          <w:rFonts w:asciiTheme="minorEastAsia" w:eastAsiaTheme="minorEastAsia" w:hAnsiTheme="minorEastAsia" w:hint="eastAsia"/>
          <w:color w:val="000000" w:themeColor="text1"/>
          <w:sz w:val="30"/>
          <w:szCs w:val="30"/>
        </w:rPr>
        <w:t>客户</w:t>
      </w:r>
      <w:r w:rsidR="008A780F" w:rsidRPr="0017438D">
        <w:rPr>
          <w:rFonts w:asciiTheme="minorEastAsia" w:eastAsiaTheme="minorEastAsia" w:hAnsiTheme="minorEastAsia" w:hint="eastAsia"/>
          <w:color w:val="000000" w:themeColor="text1"/>
          <w:sz w:val="30"/>
          <w:szCs w:val="30"/>
        </w:rPr>
        <w:t>长期（一年）不用水且未办理暂停用水手续的，供水企业可临时报停拆表，</w:t>
      </w:r>
      <w:r w:rsidRPr="0017438D">
        <w:rPr>
          <w:rFonts w:asciiTheme="minorEastAsia" w:eastAsiaTheme="minorEastAsia" w:hAnsiTheme="minorEastAsia" w:hint="eastAsia"/>
          <w:color w:val="000000" w:themeColor="text1"/>
          <w:sz w:val="30"/>
          <w:szCs w:val="30"/>
        </w:rPr>
        <w:t>客户</w:t>
      </w:r>
      <w:r w:rsidR="008A780F" w:rsidRPr="0017438D">
        <w:rPr>
          <w:rFonts w:asciiTheme="minorEastAsia" w:eastAsiaTheme="minorEastAsia" w:hAnsiTheme="minorEastAsia" w:hint="eastAsia"/>
          <w:color w:val="000000" w:themeColor="text1"/>
          <w:sz w:val="30"/>
          <w:szCs w:val="30"/>
        </w:rPr>
        <w:t>需恢复用水时到供水企业申请恢复用水，半年以内恢复可装回旧表，超过半年安装新表，费用由供水企业承担。</w:t>
      </w:r>
    </w:p>
    <w:p w:rsidR="00A657B0" w:rsidRPr="0017438D" w:rsidRDefault="00A657B0" w:rsidP="00A657B0">
      <w:pPr>
        <w:pStyle w:val="a"/>
        <w:spacing w:beforeLines="0" w:afterLines="0" w:line="360" w:lineRule="auto"/>
        <w:rPr>
          <w:rFonts w:ascii="宋体" w:eastAsia="宋体" w:hAnsi="宋体"/>
          <w:color w:val="000000" w:themeColor="text1"/>
          <w:kern w:val="2"/>
          <w:sz w:val="30"/>
          <w:szCs w:val="30"/>
        </w:rPr>
      </w:pPr>
      <w:bookmarkStart w:id="124" w:name="_Toc163537352"/>
      <w:bookmarkStart w:id="125" w:name="_Toc163537862"/>
      <w:bookmarkStart w:id="126" w:name="_Toc163547154"/>
      <w:bookmarkStart w:id="127" w:name="_Toc216860179"/>
      <w:bookmarkStart w:id="128" w:name="_Toc216860452"/>
      <w:bookmarkStart w:id="129" w:name="_Toc216860476"/>
      <w:bookmarkStart w:id="130" w:name="_Toc216860519"/>
      <w:bookmarkStart w:id="131" w:name="_Toc397303808"/>
      <w:bookmarkStart w:id="132" w:name="_Toc397304289"/>
      <w:bookmarkStart w:id="133" w:name="_Toc397327224"/>
      <w:bookmarkStart w:id="134" w:name="_Toc397355090"/>
      <w:bookmarkStart w:id="135" w:name="_Toc397601001"/>
      <w:bookmarkStart w:id="136" w:name="_Toc397644844"/>
      <w:bookmarkStart w:id="137" w:name="_Toc397645383"/>
      <w:bookmarkStart w:id="138" w:name="_Toc397674253"/>
      <w:r w:rsidRPr="0017438D">
        <w:rPr>
          <w:rFonts w:ascii="宋体" w:eastAsia="宋体" w:hAnsi="宋体" w:hint="eastAsia"/>
          <w:color w:val="000000" w:themeColor="text1"/>
          <w:kern w:val="2"/>
          <w:sz w:val="30"/>
          <w:szCs w:val="30"/>
        </w:rPr>
        <w:lastRenderedPageBreak/>
        <w:t>抄表及收费</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A657B0" w:rsidRPr="0017438D" w:rsidRDefault="00A657B0" w:rsidP="00A657B0">
      <w:pPr>
        <w:pStyle w:val="a0"/>
        <w:spacing w:line="360" w:lineRule="auto"/>
        <w:rPr>
          <w:rFonts w:ascii="宋体" w:eastAsia="宋体" w:hAnsi="宋体"/>
          <w:color w:val="000000" w:themeColor="text1"/>
          <w:sz w:val="30"/>
          <w:szCs w:val="30"/>
        </w:rPr>
      </w:pPr>
      <w:bookmarkStart w:id="139" w:name="_Toc163537353"/>
      <w:bookmarkStart w:id="140" w:name="_Toc163537863"/>
      <w:bookmarkStart w:id="141" w:name="_Toc163547155"/>
      <w:bookmarkStart w:id="142" w:name="_Toc216860520"/>
      <w:bookmarkStart w:id="143" w:name="_Toc397303809"/>
      <w:bookmarkStart w:id="144" w:name="_Toc397304290"/>
      <w:bookmarkStart w:id="145" w:name="_Toc397327225"/>
      <w:bookmarkStart w:id="146" w:name="_Toc397355091"/>
      <w:bookmarkStart w:id="147" w:name="_Toc397601002"/>
      <w:bookmarkStart w:id="148" w:name="_Toc397644845"/>
      <w:bookmarkStart w:id="149" w:name="_Toc397645384"/>
      <w:bookmarkStart w:id="150" w:name="_Toc397674254"/>
      <w:r w:rsidRPr="0017438D">
        <w:rPr>
          <w:rFonts w:ascii="宋体" w:eastAsia="宋体" w:hAnsi="宋体" w:hint="eastAsia"/>
          <w:color w:val="000000" w:themeColor="text1"/>
          <w:sz w:val="30"/>
          <w:szCs w:val="30"/>
        </w:rPr>
        <w:t>抄表</w:t>
      </w:r>
      <w:bookmarkEnd w:id="139"/>
      <w:bookmarkEnd w:id="140"/>
      <w:bookmarkEnd w:id="141"/>
      <w:bookmarkEnd w:id="142"/>
      <w:bookmarkEnd w:id="143"/>
      <w:bookmarkEnd w:id="144"/>
      <w:bookmarkEnd w:id="145"/>
      <w:bookmarkEnd w:id="146"/>
      <w:bookmarkEnd w:id="147"/>
      <w:bookmarkEnd w:id="148"/>
      <w:bookmarkEnd w:id="149"/>
      <w:bookmarkEnd w:id="150"/>
    </w:p>
    <w:p w:rsidR="00A657B0" w:rsidRPr="0017438D" w:rsidRDefault="00A657B0" w:rsidP="00A657B0">
      <w:pPr>
        <w:pStyle w:val="a1"/>
        <w:spacing w:line="360" w:lineRule="auto"/>
        <w:ind w:left="0"/>
        <w:rPr>
          <w:rFonts w:ascii="宋体" w:eastAsia="宋体" w:hAnsi="宋体"/>
          <w:color w:val="000000" w:themeColor="text1"/>
          <w:sz w:val="30"/>
          <w:szCs w:val="30"/>
        </w:rPr>
      </w:pPr>
      <w:bookmarkStart w:id="151" w:name="_Toc163537354"/>
      <w:bookmarkStart w:id="152" w:name="_Toc163537864"/>
      <w:bookmarkStart w:id="153" w:name="_Toc163547156"/>
      <w:r w:rsidRPr="0017438D">
        <w:rPr>
          <w:rFonts w:ascii="宋体" w:eastAsia="宋体" w:hAnsi="宋体" w:hint="eastAsia"/>
          <w:color w:val="000000" w:themeColor="text1"/>
          <w:sz w:val="30"/>
          <w:szCs w:val="30"/>
        </w:rPr>
        <w:t>抄表周期</w:t>
      </w:r>
      <w:bookmarkEnd w:id="151"/>
      <w:bookmarkEnd w:id="152"/>
      <w:bookmarkEnd w:id="153"/>
    </w:p>
    <w:p w:rsidR="00A657B0" w:rsidRPr="0017438D" w:rsidRDefault="00A657B0" w:rsidP="000F3D81">
      <w:pPr>
        <w:pStyle w:val="a2"/>
        <w:numPr>
          <w:ilvl w:val="0"/>
          <w:numId w:val="0"/>
        </w:numPr>
        <w:spacing w:line="360" w:lineRule="auto"/>
        <w:ind w:firstLineChars="200" w:firstLine="600"/>
        <w:rPr>
          <w:rFonts w:ascii="宋体" w:eastAsia="宋体" w:hAnsi="宋体"/>
          <w:color w:val="000000" w:themeColor="text1"/>
          <w:sz w:val="30"/>
          <w:szCs w:val="30"/>
        </w:rPr>
      </w:pPr>
      <w:r w:rsidRPr="0017438D">
        <w:rPr>
          <w:rFonts w:eastAsia="宋体" w:hAnsi="宋体"/>
          <w:color w:val="000000" w:themeColor="text1"/>
          <w:sz w:val="30"/>
          <w:szCs w:val="30"/>
        </w:rPr>
        <w:t>供水企业应定期抄录</w:t>
      </w:r>
      <w:r w:rsidR="00A47FBD" w:rsidRPr="0017438D">
        <w:rPr>
          <w:rFonts w:eastAsia="宋体" w:hAnsi="宋体"/>
          <w:color w:val="000000" w:themeColor="text1"/>
          <w:sz w:val="30"/>
          <w:szCs w:val="30"/>
        </w:rPr>
        <w:t>客户</w:t>
      </w:r>
      <w:r w:rsidRPr="0017438D">
        <w:rPr>
          <w:rFonts w:eastAsia="宋体" w:hAnsi="宋体"/>
          <w:color w:val="000000" w:themeColor="text1"/>
          <w:sz w:val="30"/>
          <w:szCs w:val="30"/>
        </w:rPr>
        <w:t>水表。</w:t>
      </w:r>
      <w:r w:rsidRPr="0017438D">
        <w:rPr>
          <w:rFonts w:ascii="宋体" w:eastAsia="宋体" w:hAnsi="宋体" w:hint="eastAsia"/>
          <w:color w:val="000000" w:themeColor="text1"/>
          <w:sz w:val="30"/>
          <w:szCs w:val="30"/>
        </w:rPr>
        <w:t>一般情况下对同一块水表前后两次的抄表日期相差应不超过3天。</w:t>
      </w:r>
    </w:p>
    <w:p w:rsidR="00A657B0" w:rsidRPr="0017438D" w:rsidRDefault="00A657B0" w:rsidP="00A657B0">
      <w:pPr>
        <w:pStyle w:val="a1"/>
        <w:spacing w:line="360" w:lineRule="auto"/>
        <w:ind w:left="0"/>
        <w:rPr>
          <w:rFonts w:ascii="宋体" w:eastAsia="宋体" w:hAnsi="宋体"/>
          <w:color w:val="000000" w:themeColor="text1"/>
          <w:sz w:val="30"/>
          <w:szCs w:val="30"/>
        </w:rPr>
      </w:pPr>
      <w:bookmarkStart w:id="154" w:name="_Toc163537355"/>
      <w:bookmarkStart w:id="155" w:name="_Toc163537865"/>
      <w:bookmarkStart w:id="156" w:name="_Toc163547157"/>
      <w:r w:rsidRPr="0017438D">
        <w:rPr>
          <w:rFonts w:ascii="宋体" w:eastAsia="宋体" w:hAnsi="宋体" w:hint="eastAsia"/>
          <w:color w:val="000000" w:themeColor="text1"/>
          <w:sz w:val="30"/>
          <w:szCs w:val="30"/>
        </w:rPr>
        <w:t>抄表要求</w:t>
      </w:r>
      <w:bookmarkEnd w:id="154"/>
      <w:bookmarkEnd w:id="155"/>
      <w:bookmarkEnd w:id="156"/>
    </w:p>
    <w:p w:rsidR="00A657B0" w:rsidRPr="0017438D" w:rsidRDefault="00A657B0" w:rsidP="00A657B0">
      <w:pPr>
        <w:pStyle w:val="ab"/>
        <w:spacing w:line="360" w:lineRule="auto"/>
        <w:ind w:firstLine="600"/>
        <w:rPr>
          <w:rFonts w:hAnsi="宋体"/>
          <w:color w:val="000000" w:themeColor="text1"/>
          <w:sz w:val="30"/>
          <w:szCs w:val="30"/>
        </w:rPr>
      </w:pPr>
      <w:r w:rsidRPr="0017438D">
        <w:rPr>
          <w:rFonts w:hAnsi="宋体" w:hint="eastAsia"/>
          <w:color w:val="000000" w:themeColor="text1"/>
          <w:sz w:val="30"/>
          <w:szCs w:val="30"/>
        </w:rPr>
        <w:t>抄表人员需进</w:t>
      </w:r>
      <w:r w:rsidR="00A47FBD" w:rsidRPr="0017438D">
        <w:rPr>
          <w:rFonts w:hAnsi="宋体" w:hint="eastAsia"/>
          <w:color w:val="000000" w:themeColor="text1"/>
          <w:sz w:val="30"/>
          <w:szCs w:val="30"/>
        </w:rPr>
        <w:t>客户</w:t>
      </w:r>
      <w:r w:rsidRPr="0017438D">
        <w:rPr>
          <w:rFonts w:hAnsi="宋体" w:hint="eastAsia"/>
          <w:color w:val="000000" w:themeColor="text1"/>
          <w:sz w:val="30"/>
          <w:szCs w:val="30"/>
        </w:rPr>
        <w:t>家中抄表的，应主动出示工作证或工作号牌。抄表人员应自带鞋套，抄表后应恢复抄表环境并礼貌道别。</w:t>
      </w:r>
    </w:p>
    <w:p w:rsidR="00A657B0" w:rsidRPr="0017438D" w:rsidRDefault="003E13BE" w:rsidP="00A657B0">
      <w:pPr>
        <w:pStyle w:val="a1"/>
        <w:spacing w:line="360" w:lineRule="auto"/>
        <w:ind w:left="0"/>
        <w:rPr>
          <w:rFonts w:ascii="宋体" w:eastAsia="宋体" w:hAnsi="宋体"/>
          <w:color w:val="000000" w:themeColor="text1"/>
          <w:sz w:val="30"/>
          <w:szCs w:val="30"/>
        </w:rPr>
      </w:pPr>
      <w:bookmarkStart w:id="157" w:name="_Toc163537356"/>
      <w:bookmarkStart w:id="158" w:name="_Toc163537866"/>
      <w:bookmarkStart w:id="159" w:name="_Toc163547158"/>
      <w:r w:rsidRPr="0017438D">
        <w:rPr>
          <w:rFonts w:ascii="宋体" w:eastAsia="宋体" w:hAnsi="宋体" w:hint="eastAsia"/>
          <w:color w:val="000000" w:themeColor="text1"/>
          <w:sz w:val="30"/>
          <w:szCs w:val="30"/>
        </w:rPr>
        <w:t>合理确定水表口径</w:t>
      </w:r>
      <w:bookmarkEnd w:id="157"/>
      <w:bookmarkEnd w:id="158"/>
      <w:bookmarkEnd w:id="159"/>
    </w:p>
    <w:p w:rsidR="00A657B0" w:rsidRPr="0017438D" w:rsidRDefault="003E13BE" w:rsidP="00A657B0">
      <w:pPr>
        <w:pStyle w:val="ab"/>
        <w:spacing w:line="360" w:lineRule="auto"/>
        <w:ind w:firstLine="600"/>
        <w:rPr>
          <w:rFonts w:ascii="Times New Roman"/>
          <w:color w:val="000000" w:themeColor="text1"/>
          <w:sz w:val="30"/>
          <w:szCs w:val="30"/>
        </w:rPr>
      </w:pPr>
      <w:r w:rsidRPr="0017438D">
        <w:rPr>
          <w:rFonts w:ascii="Times New Roman" w:hAnsi="宋体"/>
          <w:color w:val="000000" w:themeColor="text1"/>
          <w:sz w:val="30"/>
          <w:szCs w:val="30"/>
        </w:rPr>
        <w:t>供水企业每年应对</w:t>
      </w:r>
      <w:r w:rsidRPr="0017438D">
        <w:rPr>
          <w:rFonts w:ascii="Times New Roman"/>
          <w:color w:val="000000" w:themeColor="text1"/>
          <w:sz w:val="30"/>
          <w:szCs w:val="30"/>
        </w:rPr>
        <w:t>DN40</w:t>
      </w:r>
      <w:r w:rsidRPr="0017438D">
        <w:rPr>
          <w:rFonts w:ascii="Times New Roman" w:hAnsi="宋体"/>
          <w:color w:val="000000" w:themeColor="text1"/>
          <w:sz w:val="30"/>
          <w:szCs w:val="30"/>
        </w:rPr>
        <w:t>（含</w:t>
      </w:r>
      <w:r w:rsidRPr="0017438D">
        <w:rPr>
          <w:rFonts w:ascii="Times New Roman"/>
          <w:color w:val="000000" w:themeColor="text1"/>
          <w:sz w:val="30"/>
          <w:szCs w:val="30"/>
        </w:rPr>
        <w:t>DN40</w:t>
      </w:r>
      <w:r w:rsidRPr="0017438D">
        <w:rPr>
          <w:rFonts w:ascii="Times New Roman" w:hAnsi="宋体"/>
          <w:color w:val="000000" w:themeColor="text1"/>
          <w:sz w:val="30"/>
          <w:szCs w:val="30"/>
        </w:rPr>
        <w:t>）以上水表的计量负荷进行复核，根据客户实际用水量和用水习惯核算水表口径是否偏小或偏大，发现有水表口径明显不合理的，供水企业应为客户更换合理口径的新水表</w:t>
      </w:r>
      <w:r w:rsidRPr="0017438D">
        <w:rPr>
          <w:rFonts w:ascii="Times New Roman" w:hAnsi="宋体" w:hint="eastAsia"/>
          <w:color w:val="000000" w:themeColor="text1"/>
          <w:sz w:val="30"/>
          <w:szCs w:val="30"/>
        </w:rPr>
        <w:t>并向客户解释原因</w:t>
      </w:r>
      <w:r w:rsidRPr="0017438D">
        <w:rPr>
          <w:rFonts w:ascii="Times New Roman" w:hAnsi="宋体"/>
          <w:color w:val="000000" w:themeColor="text1"/>
          <w:sz w:val="30"/>
          <w:szCs w:val="30"/>
        </w:rPr>
        <w:t>。</w:t>
      </w:r>
    </w:p>
    <w:p w:rsidR="00A657B0" w:rsidRPr="0017438D" w:rsidRDefault="00A657B0" w:rsidP="00A657B0">
      <w:pPr>
        <w:pStyle w:val="a1"/>
        <w:spacing w:line="360" w:lineRule="auto"/>
        <w:ind w:left="0"/>
        <w:rPr>
          <w:rFonts w:ascii="宋体" w:eastAsia="宋体" w:hAnsi="宋体"/>
          <w:color w:val="000000" w:themeColor="text1"/>
          <w:sz w:val="30"/>
          <w:szCs w:val="30"/>
        </w:rPr>
      </w:pPr>
      <w:bookmarkStart w:id="160" w:name="_Toc163537357"/>
      <w:bookmarkStart w:id="161" w:name="_Toc163537867"/>
      <w:bookmarkStart w:id="162" w:name="_Toc163547159"/>
      <w:r w:rsidRPr="0017438D">
        <w:rPr>
          <w:rFonts w:ascii="宋体" w:eastAsia="宋体" w:hAnsi="宋体" w:hint="eastAsia"/>
          <w:color w:val="000000" w:themeColor="text1"/>
          <w:sz w:val="30"/>
          <w:szCs w:val="30"/>
        </w:rPr>
        <w:t>水量明显波动</w:t>
      </w:r>
      <w:bookmarkEnd w:id="160"/>
      <w:bookmarkEnd w:id="161"/>
      <w:bookmarkEnd w:id="162"/>
    </w:p>
    <w:p w:rsidR="00A657B0" w:rsidRPr="0017438D" w:rsidRDefault="00A657B0" w:rsidP="000F3D81">
      <w:pPr>
        <w:pStyle w:val="a2"/>
        <w:numPr>
          <w:ilvl w:val="0"/>
          <w:numId w:val="0"/>
        </w:numPr>
        <w:spacing w:line="360" w:lineRule="auto"/>
        <w:ind w:firstLineChars="200" w:firstLine="60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抄表时发现</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用水量发生明显变化的，供水企业应及时向</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派发水量波动通知，提醒</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核对用水量。</w:t>
      </w:r>
      <w:bookmarkStart w:id="163" w:name="_Toc163537358"/>
      <w:r w:rsidRPr="0017438D">
        <w:rPr>
          <w:rFonts w:eastAsia="宋体" w:hAnsi="宋体"/>
          <w:color w:val="000000" w:themeColor="text1"/>
          <w:sz w:val="30"/>
          <w:szCs w:val="30"/>
        </w:rPr>
        <w:t>居民</w:t>
      </w:r>
      <w:r w:rsidR="00A47FBD" w:rsidRPr="0017438D">
        <w:rPr>
          <w:rFonts w:eastAsia="宋体" w:hAnsi="宋体"/>
          <w:color w:val="000000" w:themeColor="text1"/>
          <w:sz w:val="30"/>
          <w:szCs w:val="30"/>
        </w:rPr>
        <w:t>客户</w:t>
      </w:r>
      <w:r w:rsidRPr="0017438D">
        <w:rPr>
          <w:rFonts w:eastAsia="宋体" w:hAnsi="宋体"/>
          <w:color w:val="000000" w:themeColor="text1"/>
          <w:sz w:val="30"/>
          <w:szCs w:val="30"/>
        </w:rPr>
        <w:t>月用水量超过</w:t>
      </w:r>
      <w:r w:rsidR="00636B29" w:rsidRPr="0017438D">
        <w:rPr>
          <w:rFonts w:eastAsia="宋体" w:hAnsi="宋体" w:hint="eastAsia"/>
          <w:color w:val="000000" w:themeColor="text1"/>
          <w:sz w:val="30"/>
          <w:szCs w:val="30"/>
        </w:rPr>
        <w:t>上个抄表周期</w:t>
      </w:r>
      <w:r w:rsidRPr="0017438D">
        <w:rPr>
          <w:rFonts w:eastAsia="宋体" w:hAnsi="宋体"/>
          <w:color w:val="000000" w:themeColor="text1"/>
          <w:sz w:val="30"/>
          <w:szCs w:val="30"/>
        </w:rPr>
        <w:t>用水量</w:t>
      </w:r>
      <w:r w:rsidRPr="0017438D">
        <w:rPr>
          <w:rFonts w:eastAsia="宋体"/>
          <w:color w:val="000000" w:themeColor="text1"/>
          <w:sz w:val="30"/>
          <w:szCs w:val="30"/>
        </w:rPr>
        <w:t>1</w:t>
      </w:r>
      <w:r w:rsidRPr="0017438D">
        <w:rPr>
          <w:rFonts w:eastAsia="宋体" w:hAnsi="宋体"/>
          <w:color w:val="000000" w:themeColor="text1"/>
          <w:sz w:val="30"/>
          <w:szCs w:val="30"/>
        </w:rPr>
        <w:t>倍以上、且用水量超过</w:t>
      </w:r>
      <w:r w:rsidRPr="0017438D">
        <w:rPr>
          <w:rFonts w:eastAsia="宋体"/>
          <w:color w:val="000000" w:themeColor="text1"/>
          <w:sz w:val="30"/>
          <w:szCs w:val="30"/>
        </w:rPr>
        <w:t>50</w:t>
      </w:r>
      <w:r w:rsidRPr="0017438D">
        <w:rPr>
          <w:rFonts w:eastAsia="宋体" w:hAnsi="宋体"/>
          <w:color w:val="000000" w:themeColor="text1"/>
          <w:sz w:val="30"/>
          <w:szCs w:val="30"/>
        </w:rPr>
        <w:t>吨</w:t>
      </w:r>
      <w:r w:rsidRPr="0017438D">
        <w:rPr>
          <w:rFonts w:eastAsia="宋体"/>
          <w:color w:val="000000" w:themeColor="text1"/>
          <w:sz w:val="30"/>
          <w:szCs w:val="30"/>
        </w:rPr>
        <w:t>/</w:t>
      </w:r>
      <w:r w:rsidRPr="0017438D">
        <w:rPr>
          <w:rFonts w:eastAsia="宋体" w:hAnsi="宋体"/>
          <w:color w:val="000000" w:themeColor="text1"/>
          <w:sz w:val="30"/>
          <w:szCs w:val="30"/>
        </w:rPr>
        <w:t>月的，视为水量明显波动</w:t>
      </w:r>
      <w:r w:rsidRPr="0017438D">
        <w:rPr>
          <w:rFonts w:ascii="宋体" w:eastAsia="宋体" w:hAnsi="宋体" w:hint="eastAsia"/>
          <w:color w:val="000000" w:themeColor="text1"/>
          <w:sz w:val="30"/>
          <w:szCs w:val="30"/>
        </w:rPr>
        <w:t>。</w:t>
      </w:r>
      <w:bookmarkEnd w:id="163"/>
    </w:p>
    <w:p w:rsidR="00A657B0" w:rsidRPr="0017438D" w:rsidRDefault="00A657B0" w:rsidP="00A657B0">
      <w:pPr>
        <w:pStyle w:val="a1"/>
        <w:spacing w:line="360" w:lineRule="auto"/>
        <w:ind w:left="0"/>
        <w:rPr>
          <w:rFonts w:ascii="宋体" w:eastAsia="宋体" w:hAnsi="宋体"/>
          <w:color w:val="000000" w:themeColor="text1"/>
          <w:sz w:val="30"/>
          <w:szCs w:val="30"/>
        </w:rPr>
      </w:pPr>
      <w:bookmarkStart w:id="164" w:name="_Toc163537360"/>
      <w:bookmarkStart w:id="165" w:name="_Toc163537869"/>
      <w:bookmarkStart w:id="166" w:name="_Toc163547161"/>
      <w:r w:rsidRPr="0017438D">
        <w:rPr>
          <w:rFonts w:ascii="宋体" w:eastAsia="宋体" w:hAnsi="宋体" w:hint="eastAsia"/>
          <w:color w:val="000000" w:themeColor="text1"/>
          <w:sz w:val="30"/>
          <w:szCs w:val="30"/>
        </w:rPr>
        <w:t>抄表准确率和及时率复查</w:t>
      </w:r>
      <w:bookmarkEnd w:id="164"/>
      <w:bookmarkEnd w:id="165"/>
      <w:bookmarkEnd w:id="166"/>
    </w:p>
    <w:p w:rsidR="00A657B0" w:rsidRPr="0017438D" w:rsidRDefault="00A657B0" w:rsidP="00A657B0">
      <w:pPr>
        <w:pStyle w:val="ab"/>
        <w:spacing w:line="360" w:lineRule="auto"/>
        <w:ind w:firstLine="600"/>
        <w:rPr>
          <w:rFonts w:hAnsi="宋体"/>
          <w:color w:val="000000" w:themeColor="text1"/>
          <w:sz w:val="30"/>
          <w:szCs w:val="30"/>
        </w:rPr>
      </w:pPr>
      <w:r w:rsidRPr="0017438D">
        <w:rPr>
          <w:rFonts w:ascii="Times New Roman" w:hAnsi="宋体"/>
          <w:color w:val="000000" w:themeColor="text1"/>
          <w:sz w:val="30"/>
          <w:szCs w:val="30"/>
        </w:rPr>
        <w:t>供水企业应建立抄表复查制度，</w:t>
      </w:r>
      <w:r w:rsidR="005D7340" w:rsidRPr="005D7340">
        <w:rPr>
          <w:rFonts w:ascii="Times New Roman" w:hAnsi="宋体"/>
          <w:color w:val="000000" w:themeColor="text1"/>
          <w:sz w:val="30"/>
          <w:szCs w:val="30"/>
        </w:rPr>
        <w:t>每月</w:t>
      </w:r>
      <w:r w:rsidRPr="0017438D">
        <w:rPr>
          <w:rFonts w:ascii="Times New Roman" w:hAnsi="宋体"/>
          <w:color w:val="000000" w:themeColor="text1"/>
          <w:sz w:val="30"/>
          <w:szCs w:val="30"/>
        </w:rPr>
        <w:t>对抄表准确率和及时率进行抽样复查，复查率不低于</w:t>
      </w:r>
      <w:r w:rsidR="005D7340" w:rsidRPr="005D7340">
        <w:rPr>
          <w:rFonts w:ascii="Times New Roman"/>
          <w:color w:val="000000" w:themeColor="text1"/>
          <w:sz w:val="30"/>
          <w:szCs w:val="30"/>
        </w:rPr>
        <w:t>0.5%</w:t>
      </w:r>
      <w:r w:rsidR="005D7340" w:rsidRPr="005D7340">
        <w:rPr>
          <w:rFonts w:hAnsi="宋体" w:hint="eastAsia"/>
          <w:color w:val="000000" w:themeColor="text1"/>
          <w:sz w:val="30"/>
          <w:szCs w:val="30"/>
        </w:rPr>
        <w:t>。</w:t>
      </w:r>
    </w:p>
    <w:p w:rsidR="00A657B0" w:rsidRPr="0017438D" w:rsidRDefault="00A657B0" w:rsidP="00A657B0">
      <w:pPr>
        <w:pStyle w:val="a0"/>
        <w:spacing w:line="360" w:lineRule="auto"/>
        <w:rPr>
          <w:rFonts w:ascii="宋体" w:eastAsia="宋体" w:hAnsi="宋体"/>
          <w:color w:val="000000" w:themeColor="text1"/>
          <w:sz w:val="30"/>
          <w:szCs w:val="30"/>
        </w:rPr>
      </w:pPr>
      <w:bookmarkStart w:id="167" w:name="_Toc163537361"/>
      <w:bookmarkStart w:id="168" w:name="_Toc163537870"/>
      <w:bookmarkStart w:id="169" w:name="_Toc163547162"/>
      <w:bookmarkStart w:id="170" w:name="_Toc216860521"/>
      <w:bookmarkStart w:id="171" w:name="_Toc397303810"/>
      <w:bookmarkStart w:id="172" w:name="_Toc397304291"/>
      <w:bookmarkStart w:id="173" w:name="_Toc397327226"/>
      <w:bookmarkStart w:id="174" w:name="_Toc397355092"/>
      <w:bookmarkStart w:id="175" w:name="_Toc397601003"/>
      <w:bookmarkStart w:id="176" w:name="_Toc397644846"/>
      <w:bookmarkStart w:id="177" w:name="_Toc397645385"/>
      <w:bookmarkStart w:id="178" w:name="_Toc397674255"/>
      <w:r w:rsidRPr="0017438D">
        <w:rPr>
          <w:rFonts w:ascii="宋体" w:eastAsia="宋体" w:hAnsi="宋体" w:hint="eastAsia"/>
          <w:color w:val="000000" w:themeColor="text1"/>
          <w:sz w:val="30"/>
          <w:szCs w:val="30"/>
        </w:rPr>
        <w:t>用水</w:t>
      </w:r>
      <w:r w:rsidR="00DC43F7" w:rsidRPr="0017438D">
        <w:rPr>
          <w:rFonts w:ascii="宋体" w:eastAsia="宋体" w:hAnsi="宋体" w:hint="eastAsia"/>
          <w:color w:val="000000" w:themeColor="text1"/>
          <w:sz w:val="30"/>
          <w:szCs w:val="30"/>
        </w:rPr>
        <w:t>信息</w:t>
      </w:r>
      <w:bookmarkEnd w:id="167"/>
      <w:bookmarkEnd w:id="168"/>
      <w:bookmarkEnd w:id="169"/>
      <w:bookmarkEnd w:id="170"/>
      <w:bookmarkEnd w:id="171"/>
      <w:bookmarkEnd w:id="172"/>
      <w:bookmarkEnd w:id="173"/>
      <w:bookmarkEnd w:id="174"/>
      <w:bookmarkEnd w:id="175"/>
      <w:bookmarkEnd w:id="176"/>
      <w:bookmarkEnd w:id="177"/>
      <w:bookmarkEnd w:id="178"/>
      <w:r w:rsidR="0083225F" w:rsidRPr="0017438D">
        <w:rPr>
          <w:rFonts w:ascii="宋体" w:eastAsia="宋体" w:hAnsi="宋体" w:hint="eastAsia"/>
          <w:color w:val="000000" w:themeColor="text1"/>
          <w:sz w:val="30"/>
          <w:szCs w:val="30"/>
        </w:rPr>
        <w:t>通知</w:t>
      </w:r>
    </w:p>
    <w:p w:rsidR="00A657B0" w:rsidRPr="0017438D" w:rsidRDefault="00A657B0" w:rsidP="00A657B0">
      <w:pPr>
        <w:pStyle w:val="a1"/>
        <w:spacing w:line="360" w:lineRule="auto"/>
        <w:ind w:left="0"/>
        <w:rPr>
          <w:rFonts w:ascii="宋体" w:eastAsia="宋体" w:hAnsi="宋体"/>
          <w:color w:val="000000" w:themeColor="text1"/>
          <w:sz w:val="30"/>
          <w:szCs w:val="30"/>
        </w:rPr>
      </w:pPr>
      <w:bookmarkStart w:id="179" w:name="_Toc163537362"/>
      <w:bookmarkStart w:id="180" w:name="_Toc163537871"/>
      <w:bookmarkStart w:id="181" w:name="_Toc163547163"/>
      <w:r w:rsidRPr="0017438D">
        <w:rPr>
          <w:rFonts w:ascii="宋体" w:eastAsia="宋体" w:hAnsi="宋体" w:hint="eastAsia"/>
          <w:color w:val="000000" w:themeColor="text1"/>
          <w:sz w:val="30"/>
          <w:szCs w:val="30"/>
        </w:rPr>
        <w:lastRenderedPageBreak/>
        <w:t>用水</w:t>
      </w:r>
      <w:r w:rsidR="00DC43F7" w:rsidRPr="0017438D">
        <w:rPr>
          <w:rFonts w:ascii="宋体" w:eastAsia="宋体" w:hAnsi="宋体" w:hint="eastAsia"/>
          <w:color w:val="000000" w:themeColor="text1"/>
          <w:sz w:val="30"/>
          <w:szCs w:val="30"/>
        </w:rPr>
        <w:t>信息</w:t>
      </w:r>
      <w:bookmarkEnd w:id="179"/>
      <w:bookmarkEnd w:id="180"/>
      <w:bookmarkEnd w:id="181"/>
    </w:p>
    <w:p w:rsidR="00A657B0" w:rsidRPr="0017438D" w:rsidRDefault="00A657B0" w:rsidP="005D6163">
      <w:pPr>
        <w:pStyle w:val="a2"/>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用水</w:t>
      </w:r>
      <w:r w:rsidR="00DC43F7" w:rsidRPr="0017438D">
        <w:rPr>
          <w:rFonts w:ascii="宋体" w:eastAsia="宋体" w:hAnsi="宋体" w:hint="eastAsia"/>
          <w:color w:val="000000" w:themeColor="text1"/>
          <w:sz w:val="30"/>
          <w:szCs w:val="30"/>
        </w:rPr>
        <w:t>信息</w:t>
      </w:r>
      <w:r w:rsidRPr="0017438D">
        <w:rPr>
          <w:rFonts w:ascii="宋体" w:eastAsia="宋体" w:hAnsi="宋体" w:hint="eastAsia"/>
          <w:color w:val="000000" w:themeColor="text1"/>
          <w:sz w:val="30"/>
          <w:szCs w:val="30"/>
        </w:rPr>
        <w:t>主要有：水费（含</w:t>
      </w:r>
      <w:r w:rsidR="00217402" w:rsidRPr="0017438D">
        <w:rPr>
          <w:rFonts w:ascii="宋体" w:eastAsia="宋体" w:hAnsi="宋体" w:hint="eastAsia"/>
          <w:color w:val="000000" w:themeColor="text1"/>
          <w:sz w:val="30"/>
          <w:szCs w:val="30"/>
        </w:rPr>
        <w:t>违约金</w:t>
      </w:r>
      <w:r w:rsidRPr="0017438D">
        <w:rPr>
          <w:rFonts w:ascii="宋体" w:eastAsia="宋体" w:hAnsi="宋体" w:hint="eastAsia"/>
          <w:color w:val="000000" w:themeColor="text1"/>
          <w:sz w:val="30"/>
          <w:szCs w:val="30"/>
        </w:rPr>
        <w:t>）通知、催交水费通知、水量异常波动通知、水费发票</w:t>
      </w:r>
      <w:r w:rsidR="00DC43F7" w:rsidRPr="0017438D">
        <w:rPr>
          <w:rFonts w:ascii="宋体" w:eastAsia="宋体" w:hAnsi="宋体" w:hint="eastAsia"/>
          <w:color w:val="000000" w:themeColor="text1"/>
          <w:sz w:val="30"/>
          <w:szCs w:val="30"/>
        </w:rPr>
        <w:t>（含电子发票）</w:t>
      </w:r>
      <w:r w:rsidRPr="0017438D">
        <w:rPr>
          <w:rFonts w:ascii="宋体" w:eastAsia="宋体" w:hAnsi="宋体" w:hint="eastAsia"/>
          <w:color w:val="000000" w:themeColor="text1"/>
          <w:sz w:val="30"/>
          <w:szCs w:val="30"/>
        </w:rPr>
        <w:t>、停水通知等。</w:t>
      </w:r>
    </w:p>
    <w:p w:rsidR="00A657B0" w:rsidRPr="0017438D" w:rsidRDefault="00A657B0" w:rsidP="005D6163">
      <w:pPr>
        <w:pStyle w:val="a2"/>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用水</w:t>
      </w:r>
      <w:r w:rsidR="0083225F" w:rsidRPr="0017438D">
        <w:rPr>
          <w:rFonts w:ascii="宋体" w:eastAsia="宋体" w:hAnsi="宋体" w:hint="eastAsia"/>
          <w:color w:val="000000" w:themeColor="text1"/>
          <w:sz w:val="30"/>
          <w:szCs w:val="30"/>
        </w:rPr>
        <w:t>信息应包括以下内容</w:t>
      </w:r>
      <w:r w:rsidR="00C30725" w:rsidRPr="0017438D">
        <w:rPr>
          <w:rFonts w:ascii="宋体" w:eastAsia="宋体" w:hAnsi="宋体" w:hint="eastAsia"/>
          <w:color w:val="000000" w:themeColor="text1"/>
          <w:sz w:val="30"/>
          <w:szCs w:val="30"/>
        </w:rPr>
        <w:t>：</w:t>
      </w:r>
      <w:r w:rsidRPr="0017438D">
        <w:rPr>
          <w:rFonts w:ascii="宋体" w:eastAsia="宋体" w:hAnsi="宋体" w:hint="eastAsia"/>
          <w:color w:val="000000" w:themeColor="text1"/>
          <w:sz w:val="30"/>
          <w:szCs w:val="30"/>
        </w:rPr>
        <w:t>应通知</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的信息、</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响应时间、超过时间未响应的补救措施、不响应的后果、供水企业联系咨询电话。</w:t>
      </w:r>
    </w:p>
    <w:p w:rsidR="00A657B0" w:rsidRPr="0017438D" w:rsidRDefault="00A657B0" w:rsidP="005D6163">
      <w:pPr>
        <w:pStyle w:val="a2"/>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因</w:t>
      </w:r>
      <w:r w:rsidR="0083225F" w:rsidRPr="0017438D">
        <w:rPr>
          <w:rFonts w:ascii="宋体" w:eastAsia="宋体" w:hAnsi="宋体" w:hint="eastAsia"/>
          <w:color w:val="000000" w:themeColor="text1"/>
          <w:sz w:val="30"/>
          <w:szCs w:val="30"/>
        </w:rPr>
        <w:t>用水信息通知</w:t>
      </w:r>
      <w:r w:rsidRPr="0017438D">
        <w:rPr>
          <w:rFonts w:ascii="宋体" w:eastAsia="宋体" w:hAnsi="宋体" w:hint="eastAsia"/>
          <w:color w:val="000000" w:themeColor="text1"/>
          <w:sz w:val="30"/>
          <w:szCs w:val="30"/>
        </w:rPr>
        <w:t>未明确注明</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响应时间而导致</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超期未响应的，供水企业不得执行“不响应的后果”。</w:t>
      </w:r>
    </w:p>
    <w:p w:rsidR="00A657B0" w:rsidRPr="0017438D" w:rsidRDefault="00A657B0" w:rsidP="005D6163">
      <w:pPr>
        <w:pStyle w:val="a2"/>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银行托收水费之后，供水企业应对托收不成功的</w:t>
      </w:r>
      <w:r w:rsidR="00A47FBD" w:rsidRPr="0017438D">
        <w:rPr>
          <w:rFonts w:ascii="宋体" w:eastAsia="宋体" w:hAnsi="宋体" w:hint="eastAsia"/>
          <w:color w:val="000000" w:themeColor="text1"/>
          <w:sz w:val="30"/>
          <w:szCs w:val="30"/>
        </w:rPr>
        <w:t>客户</w:t>
      </w:r>
      <w:r w:rsidR="0083225F" w:rsidRPr="0017438D">
        <w:rPr>
          <w:rFonts w:ascii="宋体" w:eastAsia="宋体" w:hAnsi="宋体" w:hint="eastAsia"/>
          <w:color w:val="000000" w:themeColor="text1"/>
          <w:sz w:val="30"/>
          <w:szCs w:val="30"/>
        </w:rPr>
        <w:t>发送</w:t>
      </w:r>
      <w:r w:rsidRPr="0017438D">
        <w:rPr>
          <w:rFonts w:ascii="宋体" w:eastAsia="宋体" w:hAnsi="宋体" w:hint="eastAsia"/>
          <w:color w:val="000000" w:themeColor="text1"/>
          <w:sz w:val="30"/>
          <w:szCs w:val="30"/>
        </w:rPr>
        <w:t>催交水费通知。</w:t>
      </w:r>
    </w:p>
    <w:p w:rsidR="00A657B0" w:rsidRPr="0017438D" w:rsidRDefault="0083225F" w:rsidP="00A657B0">
      <w:pPr>
        <w:pStyle w:val="a1"/>
        <w:spacing w:line="360" w:lineRule="auto"/>
        <w:ind w:left="0"/>
        <w:rPr>
          <w:rFonts w:ascii="宋体" w:eastAsia="宋体" w:hAnsi="宋体"/>
          <w:color w:val="000000" w:themeColor="text1"/>
          <w:sz w:val="30"/>
          <w:szCs w:val="30"/>
        </w:rPr>
      </w:pPr>
      <w:bookmarkStart w:id="182" w:name="_Toc163537364"/>
      <w:bookmarkStart w:id="183" w:name="_Toc163537873"/>
      <w:bookmarkStart w:id="184" w:name="_Toc163547165"/>
      <w:r w:rsidRPr="0017438D">
        <w:rPr>
          <w:rFonts w:ascii="宋体" w:eastAsia="宋体" w:hAnsi="宋体" w:hint="eastAsia"/>
          <w:color w:val="000000" w:themeColor="text1"/>
          <w:sz w:val="30"/>
          <w:szCs w:val="30"/>
        </w:rPr>
        <w:t>信息</w:t>
      </w:r>
      <w:bookmarkEnd w:id="182"/>
      <w:bookmarkEnd w:id="183"/>
      <w:bookmarkEnd w:id="184"/>
      <w:r w:rsidRPr="0017438D">
        <w:rPr>
          <w:rFonts w:ascii="宋体" w:eastAsia="宋体" w:hAnsi="宋体" w:hint="eastAsia"/>
          <w:color w:val="000000" w:themeColor="text1"/>
          <w:sz w:val="30"/>
          <w:szCs w:val="30"/>
        </w:rPr>
        <w:t>通知</w:t>
      </w:r>
    </w:p>
    <w:p w:rsidR="00A657B0" w:rsidRPr="0017438D" w:rsidRDefault="0083225F" w:rsidP="005D6163">
      <w:pPr>
        <w:pStyle w:val="a2"/>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信息通知</w:t>
      </w:r>
      <w:r w:rsidR="00A657B0" w:rsidRPr="0017438D">
        <w:rPr>
          <w:rFonts w:ascii="宋体" w:eastAsia="宋体" w:hAnsi="宋体" w:hint="eastAsia"/>
          <w:color w:val="000000" w:themeColor="text1"/>
          <w:sz w:val="30"/>
          <w:szCs w:val="30"/>
        </w:rPr>
        <w:t>指通过公众认可且较常使用的方式将用水</w:t>
      </w:r>
      <w:r w:rsidRPr="0017438D">
        <w:rPr>
          <w:rFonts w:ascii="宋体" w:eastAsia="宋体" w:hAnsi="宋体" w:hint="eastAsia"/>
          <w:color w:val="000000" w:themeColor="text1"/>
          <w:sz w:val="30"/>
          <w:szCs w:val="30"/>
        </w:rPr>
        <w:t>信息</w:t>
      </w:r>
      <w:r w:rsidR="00A657B0" w:rsidRPr="0017438D">
        <w:rPr>
          <w:rFonts w:ascii="宋体" w:eastAsia="宋体" w:hAnsi="宋体" w:hint="eastAsia"/>
          <w:color w:val="000000" w:themeColor="text1"/>
          <w:sz w:val="30"/>
          <w:szCs w:val="30"/>
        </w:rPr>
        <w:t>通知</w:t>
      </w:r>
      <w:r w:rsidR="00A47FBD" w:rsidRPr="0017438D">
        <w:rPr>
          <w:rFonts w:ascii="宋体" w:eastAsia="宋体" w:hAnsi="宋体" w:hint="eastAsia"/>
          <w:color w:val="000000" w:themeColor="text1"/>
          <w:sz w:val="30"/>
          <w:szCs w:val="30"/>
        </w:rPr>
        <w:t>客户</w:t>
      </w:r>
      <w:r w:rsidR="00A657B0" w:rsidRPr="0017438D">
        <w:rPr>
          <w:rFonts w:ascii="宋体" w:eastAsia="宋体" w:hAnsi="宋体" w:hint="eastAsia"/>
          <w:color w:val="000000" w:themeColor="text1"/>
          <w:sz w:val="30"/>
          <w:szCs w:val="30"/>
        </w:rPr>
        <w:t>，包括投递、拨打</w:t>
      </w:r>
      <w:r w:rsidR="00A47FBD" w:rsidRPr="0017438D">
        <w:rPr>
          <w:rFonts w:ascii="宋体" w:eastAsia="宋体" w:hAnsi="宋体" w:hint="eastAsia"/>
          <w:color w:val="000000" w:themeColor="text1"/>
          <w:sz w:val="30"/>
          <w:szCs w:val="30"/>
        </w:rPr>
        <w:t>客户</w:t>
      </w:r>
      <w:r w:rsidR="00A657B0" w:rsidRPr="0017438D">
        <w:rPr>
          <w:rFonts w:ascii="宋体" w:eastAsia="宋体" w:hAnsi="宋体" w:hint="eastAsia"/>
          <w:color w:val="000000" w:themeColor="text1"/>
          <w:sz w:val="30"/>
          <w:szCs w:val="30"/>
        </w:rPr>
        <w:t>指定电话通知、向</w:t>
      </w:r>
      <w:r w:rsidR="00A47FBD" w:rsidRPr="0017438D">
        <w:rPr>
          <w:rFonts w:ascii="宋体" w:eastAsia="宋体" w:hAnsi="宋体" w:hint="eastAsia"/>
          <w:color w:val="000000" w:themeColor="text1"/>
          <w:sz w:val="30"/>
          <w:szCs w:val="30"/>
        </w:rPr>
        <w:t>客户</w:t>
      </w:r>
      <w:r w:rsidR="00A657B0" w:rsidRPr="0017438D">
        <w:rPr>
          <w:rFonts w:ascii="宋体" w:eastAsia="宋体" w:hAnsi="宋体" w:hint="eastAsia"/>
          <w:color w:val="000000" w:themeColor="text1"/>
          <w:sz w:val="30"/>
          <w:szCs w:val="30"/>
        </w:rPr>
        <w:t>指定手机发送短信</w:t>
      </w:r>
      <w:r w:rsidR="00963CB5" w:rsidRPr="0017438D">
        <w:rPr>
          <w:rFonts w:ascii="宋体" w:eastAsia="宋体" w:hAnsi="宋体" w:hint="eastAsia"/>
          <w:color w:val="000000" w:themeColor="text1"/>
          <w:sz w:val="30"/>
          <w:szCs w:val="30"/>
        </w:rPr>
        <w:t>、发送微信消息、发送电子邮件</w:t>
      </w:r>
      <w:r w:rsidR="00A657B0" w:rsidRPr="0017438D">
        <w:rPr>
          <w:rFonts w:ascii="宋体" w:eastAsia="宋体" w:hAnsi="宋体" w:hint="eastAsia"/>
          <w:color w:val="000000" w:themeColor="text1"/>
          <w:sz w:val="30"/>
          <w:szCs w:val="30"/>
        </w:rPr>
        <w:t>等。</w:t>
      </w:r>
    </w:p>
    <w:p w:rsidR="00A657B0" w:rsidRPr="0017438D" w:rsidRDefault="00A657B0" w:rsidP="00A657B0">
      <w:pPr>
        <w:pStyle w:val="a0"/>
        <w:spacing w:line="360" w:lineRule="auto"/>
        <w:rPr>
          <w:rFonts w:ascii="宋体" w:eastAsia="宋体" w:hAnsi="宋体"/>
          <w:color w:val="000000" w:themeColor="text1"/>
          <w:sz w:val="30"/>
          <w:szCs w:val="30"/>
        </w:rPr>
      </w:pPr>
      <w:bookmarkStart w:id="185" w:name="_Toc163537371"/>
      <w:bookmarkStart w:id="186" w:name="_Toc163537880"/>
      <w:bookmarkStart w:id="187" w:name="_Toc163547172"/>
      <w:bookmarkStart w:id="188" w:name="_Toc216860522"/>
      <w:bookmarkStart w:id="189" w:name="_Toc397303811"/>
      <w:bookmarkStart w:id="190" w:name="_Toc397304292"/>
      <w:bookmarkStart w:id="191" w:name="_Toc397327227"/>
      <w:bookmarkStart w:id="192" w:name="_Toc397355093"/>
      <w:bookmarkStart w:id="193" w:name="_Toc397601004"/>
      <w:bookmarkStart w:id="194" w:name="_Toc397644847"/>
      <w:bookmarkStart w:id="195" w:name="_Toc397645386"/>
      <w:bookmarkStart w:id="196" w:name="_Toc397674256"/>
      <w:r w:rsidRPr="0017438D">
        <w:rPr>
          <w:rFonts w:ascii="宋体" w:eastAsia="宋体" w:hAnsi="宋体" w:hint="eastAsia"/>
          <w:color w:val="000000" w:themeColor="text1"/>
          <w:sz w:val="30"/>
          <w:szCs w:val="30"/>
        </w:rPr>
        <w:t>收费</w:t>
      </w:r>
      <w:bookmarkEnd w:id="185"/>
      <w:bookmarkEnd w:id="186"/>
      <w:bookmarkEnd w:id="187"/>
      <w:bookmarkEnd w:id="188"/>
      <w:bookmarkEnd w:id="189"/>
      <w:bookmarkEnd w:id="190"/>
      <w:bookmarkEnd w:id="191"/>
      <w:bookmarkEnd w:id="192"/>
      <w:bookmarkEnd w:id="193"/>
      <w:bookmarkEnd w:id="194"/>
      <w:bookmarkEnd w:id="195"/>
      <w:bookmarkEnd w:id="196"/>
    </w:p>
    <w:p w:rsidR="00A657B0" w:rsidRPr="0017438D" w:rsidRDefault="00A657B0" w:rsidP="00A657B0">
      <w:pPr>
        <w:pStyle w:val="a1"/>
        <w:spacing w:line="360" w:lineRule="auto"/>
        <w:ind w:left="0"/>
        <w:rPr>
          <w:rFonts w:ascii="宋体" w:eastAsia="宋体" w:hAnsi="宋体"/>
          <w:color w:val="000000" w:themeColor="text1"/>
          <w:sz w:val="30"/>
          <w:szCs w:val="30"/>
        </w:rPr>
      </w:pPr>
      <w:bookmarkStart w:id="197" w:name="_Toc163537372"/>
      <w:bookmarkStart w:id="198" w:name="_Toc163537881"/>
      <w:bookmarkStart w:id="199" w:name="_Toc163547173"/>
      <w:r w:rsidRPr="0017438D">
        <w:rPr>
          <w:rFonts w:ascii="宋体" w:eastAsia="宋体" w:hAnsi="宋体" w:hint="eastAsia"/>
          <w:color w:val="000000" w:themeColor="text1"/>
          <w:sz w:val="30"/>
          <w:szCs w:val="30"/>
        </w:rPr>
        <w:t>收费</w:t>
      </w:r>
      <w:bookmarkEnd w:id="197"/>
      <w:bookmarkEnd w:id="198"/>
      <w:bookmarkEnd w:id="199"/>
      <w:r w:rsidRPr="0017438D">
        <w:rPr>
          <w:rFonts w:ascii="宋体" w:eastAsia="宋体" w:hAnsi="宋体" w:hint="eastAsia"/>
          <w:color w:val="000000" w:themeColor="text1"/>
          <w:sz w:val="30"/>
          <w:szCs w:val="30"/>
        </w:rPr>
        <w:t>水量</w:t>
      </w:r>
    </w:p>
    <w:p w:rsidR="00A657B0" w:rsidRPr="0017438D" w:rsidRDefault="00A657B0" w:rsidP="00A657B0">
      <w:pPr>
        <w:pStyle w:val="ab"/>
        <w:ind w:firstLineChars="0" w:firstLine="0"/>
        <w:rPr>
          <w:rFonts w:hAnsi="宋体"/>
          <w:noProof w:val="0"/>
          <w:color w:val="000000" w:themeColor="text1"/>
          <w:sz w:val="30"/>
          <w:szCs w:val="30"/>
        </w:rPr>
      </w:pPr>
      <w:r w:rsidRPr="0017438D">
        <w:rPr>
          <w:rFonts w:hAnsi="宋体" w:hint="eastAsia"/>
          <w:noProof w:val="0"/>
          <w:color w:val="000000" w:themeColor="text1"/>
          <w:sz w:val="30"/>
          <w:szCs w:val="30"/>
        </w:rPr>
        <w:t>供水企业应按水表实际计量水量向</w:t>
      </w:r>
      <w:r w:rsidR="00A47FBD" w:rsidRPr="0017438D">
        <w:rPr>
          <w:rFonts w:hAnsi="宋体" w:hint="eastAsia"/>
          <w:noProof w:val="0"/>
          <w:color w:val="000000" w:themeColor="text1"/>
          <w:sz w:val="30"/>
          <w:szCs w:val="30"/>
        </w:rPr>
        <w:t>客户</w:t>
      </w:r>
      <w:r w:rsidRPr="0017438D">
        <w:rPr>
          <w:rFonts w:hAnsi="宋体" w:hint="eastAsia"/>
          <w:noProof w:val="0"/>
          <w:color w:val="000000" w:themeColor="text1"/>
          <w:sz w:val="30"/>
          <w:szCs w:val="30"/>
        </w:rPr>
        <w:t>收取水费，不得设置水表底度或其他附加水量</w:t>
      </w:r>
      <w:r w:rsidR="00291BF5" w:rsidRPr="0017438D">
        <w:rPr>
          <w:rFonts w:hAnsi="宋体" w:hint="eastAsia"/>
          <w:noProof w:val="0"/>
          <w:color w:val="000000" w:themeColor="text1"/>
          <w:sz w:val="30"/>
          <w:szCs w:val="30"/>
        </w:rPr>
        <w:t>，法律法规</w:t>
      </w:r>
      <w:r w:rsidR="00291BF5" w:rsidRPr="0017438D">
        <w:rPr>
          <w:rFonts w:hAnsi="宋体"/>
          <w:noProof w:val="0"/>
          <w:color w:val="000000" w:themeColor="text1"/>
          <w:sz w:val="30"/>
          <w:szCs w:val="30"/>
        </w:rPr>
        <w:t>另有规定的除外。</w:t>
      </w:r>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收费方式</w:t>
      </w:r>
    </w:p>
    <w:p w:rsidR="00A657B0" w:rsidRPr="0017438D" w:rsidRDefault="00A657B0" w:rsidP="005D6163">
      <w:pPr>
        <w:pStyle w:val="a2"/>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供水企业应至少提供银行托收和营业厅人工收费两种水费收费方式。</w:t>
      </w:r>
    </w:p>
    <w:p w:rsidR="00A657B0" w:rsidRPr="0017438D" w:rsidRDefault="00A657B0" w:rsidP="005D6163">
      <w:pPr>
        <w:pStyle w:val="a2"/>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lastRenderedPageBreak/>
        <w:t>鼓励供水企业开通网上交费、</w:t>
      </w:r>
      <w:r w:rsidR="00963CB5" w:rsidRPr="0017438D">
        <w:rPr>
          <w:rFonts w:ascii="宋体" w:eastAsia="宋体" w:hAnsi="宋体" w:hint="eastAsia"/>
          <w:color w:val="000000" w:themeColor="text1"/>
          <w:sz w:val="30"/>
          <w:szCs w:val="30"/>
        </w:rPr>
        <w:t>自助终端交费</w:t>
      </w:r>
      <w:r w:rsidRPr="0017438D">
        <w:rPr>
          <w:rFonts w:ascii="宋体" w:eastAsia="宋体" w:hAnsi="宋体" w:hint="eastAsia"/>
          <w:color w:val="000000" w:themeColor="text1"/>
          <w:sz w:val="30"/>
          <w:szCs w:val="30"/>
        </w:rPr>
        <w:t>等多种方式方便</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w:t>
      </w:r>
    </w:p>
    <w:p w:rsidR="00A657B0" w:rsidRPr="0017438D" w:rsidRDefault="00A657B0" w:rsidP="00A657B0">
      <w:pPr>
        <w:pStyle w:val="a1"/>
        <w:spacing w:line="360" w:lineRule="auto"/>
        <w:ind w:left="0"/>
        <w:rPr>
          <w:rFonts w:ascii="宋体" w:eastAsia="宋体" w:hAnsi="宋体"/>
          <w:color w:val="000000" w:themeColor="text1"/>
          <w:sz w:val="30"/>
          <w:szCs w:val="30"/>
        </w:rPr>
      </w:pPr>
      <w:bookmarkStart w:id="200" w:name="_Toc163537373"/>
      <w:bookmarkStart w:id="201" w:name="_Toc163537882"/>
      <w:bookmarkStart w:id="202" w:name="_Toc163547174"/>
      <w:r w:rsidRPr="0017438D">
        <w:rPr>
          <w:rFonts w:ascii="宋体" w:eastAsia="宋体" w:hAnsi="宋体" w:hint="eastAsia"/>
          <w:color w:val="000000" w:themeColor="text1"/>
          <w:sz w:val="30"/>
          <w:szCs w:val="30"/>
        </w:rPr>
        <w:t>托收银行</w:t>
      </w:r>
      <w:bookmarkEnd w:id="200"/>
      <w:bookmarkEnd w:id="201"/>
      <w:bookmarkEnd w:id="202"/>
    </w:p>
    <w:p w:rsidR="00A657B0" w:rsidRPr="0017438D" w:rsidRDefault="00A657B0" w:rsidP="005D6163">
      <w:pPr>
        <w:pStyle w:val="a2"/>
        <w:spacing w:line="360" w:lineRule="auto"/>
        <w:ind w:left="0"/>
        <w:rPr>
          <w:rFonts w:eastAsia="宋体"/>
          <w:color w:val="000000" w:themeColor="text1"/>
          <w:sz w:val="30"/>
          <w:szCs w:val="30"/>
        </w:rPr>
      </w:pPr>
      <w:r w:rsidRPr="0017438D">
        <w:rPr>
          <w:rFonts w:eastAsia="宋体" w:hAnsi="宋体"/>
          <w:color w:val="000000" w:themeColor="text1"/>
          <w:sz w:val="30"/>
          <w:szCs w:val="30"/>
        </w:rPr>
        <w:t>日供水量在</w:t>
      </w:r>
      <w:r w:rsidRPr="0017438D">
        <w:rPr>
          <w:rFonts w:eastAsia="宋体"/>
          <w:color w:val="000000" w:themeColor="text1"/>
          <w:sz w:val="30"/>
          <w:szCs w:val="30"/>
        </w:rPr>
        <w:t>30</w:t>
      </w:r>
      <w:r w:rsidRPr="0017438D">
        <w:rPr>
          <w:rFonts w:eastAsia="宋体" w:hAnsi="宋体"/>
          <w:color w:val="000000" w:themeColor="text1"/>
          <w:sz w:val="30"/>
          <w:szCs w:val="30"/>
        </w:rPr>
        <w:t>万吨</w:t>
      </w:r>
      <w:r w:rsidR="000B1C20" w:rsidRPr="0017438D">
        <w:rPr>
          <w:rFonts w:eastAsia="宋体" w:hAnsi="宋体" w:hint="eastAsia"/>
          <w:color w:val="000000" w:themeColor="text1"/>
          <w:sz w:val="30"/>
          <w:szCs w:val="30"/>
        </w:rPr>
        <w:t>及</w:t>
      </w:r>
      <w:r w:rsidRPr="0017438D">
        <w:rPr>
          <w:rFonts w:eastAsia="宋体" w:hAnsi="宋体"/>
          <w:color w:val="000000" w:themeColor="text1"/>
          <w:sz w:val="30"/>
          <w:szCs w:val="30"/>
        </w:rPr>
        <w:t>以上供水企业应至少提供</w:t>
      </w:r>
      <w:r w:rsidR="00FB68B6" w:rsidRPr="0017438D">
        <w:rPr>
          <w:rFonts w:eastAsia="宋体" w:hAnsi="宋体" w:hint="eastAsia"/>
          <w:color w:val="000000" w:themeColor="text1"/>
          <w:sz w:val="30"/>
          <w:szCs w:val="30"/>
        </w:rPr>
        <w:t>两</w:t>
      </w:r>
      <w:r w:rsidRPr="0017438D">
        <w:rPr>
          <w:rFonts w:eastAsia="宋体" w:hAnsi="宋体"/>
          <w:color w:val="000000" w:themeColor="text1"/>
          <w:sz w:val="30"/>
          <w:szCs w:val="30"/>
        </w:rPr>
        <w:t>个可选的托收银行。</w:t>
      </w:r>
    </w:p>
    <w:p w:rsidR="00A657B0" w:rsidRPr="0017438D" w:rsidRDefault="00A657B0" w:rsidP="005D6163">
      <w:pPr>
        <w:pStyle w:val="a2"/>
        <w:spacing w:line="360" w:lineRule="auto"/>
        <w:ind w:left="0"/>
        <w:rPr>
          <w:rFonts w:eastAsia="宋体"/>
          <w:color w:val="000000" w:themeColor="text1"/>
          <w:sz w:val="30"/>
          <w:szCs w:val="30"/>
        </w:rPr>
      </w:pPr>
      <w:r w:rsidRPr="0017438D">
        <w:rPr>
          <w:rFonts w:eastAsia="宋体" w:hAnsi="宋体"/>
          <w:color w:val="000000" w:themeColor="text1"/>
          <w:sz w:val="30"/>
          <w:szCs w:val="30"/>
        </w:rPr>
        <w:t>日供水量在</w:t>
      </w:r>
      <w:r w:rsidRPr="0017438D">
        <w:rPr>
          <w:rFonts w:eastAsia="宋体"/>
          <w:color w:val="000000" w:themeColor="text1"/>
          <w:sz w:val="30"/>
          <w:szCs w:val="30"/>
        </w:rPr>
        <w:t>30</w:t>
      </w:r>
      <w:r w:rsidRPr="0017438D">
        <w:rPr>
          <w:rFonts w:eastAsia="宋体" w:hAnsi="宋体"/>
          <w:color w:val="000000" w:themeColor="text1"/>
          <w:sz w:val="30"/>
          <w:szCs w:val="30"/>
        </w:rPr>
        <w:t>万吨以下的应至少提供</w:t>
      </w:r>
      <w:r w:rsidR="00FB68B6" w:rsidRPr="0017438D">
        <w:rPr>
          <w:rFonts w:eastAsia="宋体" w:hAnsi="宋体" w:hint="eastAsia"/>
          <w:color w:val="000000" w:themeColor="text1"/>
          <w:sz w:val="30"/>
          <w:szCs w:val="30"/>
        </w:rPr>
        <w:t>一</w:t>
      </w:r>
      <w:r w:rsidRPr="0017438D">
        <w:rPr>
          <w:rFonts w:eastAsia="宋体" w:hAnsi="宋体"/>
          <w:color w:val="000000" w:themeColor="text1"/>
          <w:sz w:val="30"/>
          <w:szCs w:val="30"/>
        </w:rPr>
        <w:t>个可选托收银行。</w:t>
      </w:r>
    </w:p>
    <w:p w:rsidR="00A657B0" w:rsidRPr="0017438D" w:rsidRDefault="00A657B0" w:rsidP="00A657B0">
      <w:pPr>
        <w:pStyle w:val="a1"/>
        <w:spacing w:line="360" w:lineRule="auto"/>
        <w:ind w:left="0"/>
        <w:rPr>
          <w:rFonts w:ascii="宋体" w:eastAsia="宋体" w:hAnsi="宋体"/>
          <w:color w:val="000000" w:themeColor="text1"/>
          <w:sz w:val="30"/>
          <w:szCs w:val="30"/>
        </w:rPr>
      </w:pPr>
      <w:bookmarkStart w:id="203" w:name="_Toc163537374"/>
      <w:bookmarkStart w:id="204" w:name="_Toc163537883"/>
      <w:bookmarkStart w:id="205" w:name="_Toc163547175"/>
      <w:r w:rsidRPr="0017438D">
        <w:rPr>
          <w:rFonts w:ascii="宋体" w:eastAsia="宋体" w:hAnsi="宋体" w:hint="eastAsia"/>
          <w:color w:val="000000" w:themeColor="text1"/>
          <w:sz w:val="30"/>
          <w:szCs w:val="30"/>
        </w:rPr>
        <w:t>水费查询</w:t>
      </w:r>
      <w:bookmarkEnd w:id="203"/>
      <w:bookmarkEnd w:id="204"/>
      <w:bookmarkEnd w:id="205"/>
    </w:p>
    <w:p w:rsidR="00A657B0" w:rsidRPr="0017438D" w:rsidRDefault="00A657B0" w:rsidP="005D6163">
      <w:pPr>
        <w:pStyle w:val="a2"/>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为方便</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，供水企业应为</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提供电话查询水费服务。有条件的企业可开通电话语音自动查询系统，未开通电话语音自动查询系统的单位，应为</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提供人工查询水费服务。</w:t>
      </w:r>
    </w:p>
    <w:p w:rsidR="00A657B0" w:rsidRPr="0017438D" w:rsidRDefault="00A657B0" w:rsidP="005D6163">
      <w:pPr>
        <w:pStyle w:val="a2"/>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鼓励供水企业开通网上查询、手机短信查询水费服务。</w:t>
      </w:r>
    </w:p>
    <w:p w:rsidR="00A657B0" w:rsidRPr="0017438D" w:rsidRDefault="00A657B0" w:rsidP="00A657B0">
      <w:pPr>
        <w:pStyle w:val="a0"/>
        <w:spacing w:line="360" w:lineRule="auto"/>
        <w:rPr>
          <w:rFonts w:ascii="宋体" w:eastAsia="宋体" w:hAnsi="宋体"/>
          <w:color w:val="000000" w:themeColor="text1"/>
          <w:sz w:val="30"/>
          <w:szCs w:val="30"/>
        </w:rPr>
      </w:pPr>
      <w:bookmarkStart w:id="206" w:name="_Toc163537375"/>
      <w:bookmarkStart w:id="207" w:name="_Toc163537884"/>
      <w:bookmarkStart w:id="208" w:name="_Toc163547176"/>
      <w:bookmarkStart w:id="209" w:name="_Toc216860523"/>
      <w:bookmarkStart w:id="210" w:name="_Toc397303812"/>
      <w:bookmarkStart w:id="211" w:name="_Toc397304293"/>
      <w:bookmarkStart w:id="212" w:name="_Toc397327228"/>
      <w:bookmarkStart w:id="213" w:name="_Toc397355094"/>
      <w:bookmarkStart w:id="214" w:name="_Toc397601005"/>
      <w:bookmarkStart w:id="215" w:name="_Toc397644848"/>
      <w:bookmarkStart w:id="216" w:name="_Toc397645387"/>
      <w:bookmarkStart w:id="217" w:name="_Toc397674257"/>
      <w:r w:rsidRPr="0017438D">
        <w:rPr>
          <w:rFonts w:ascii="宋体" w:eastAsia="宋体" w:hAnsi="宋体" w:hint="eastAsia"/>
          <w:color w:val="000000" w:themeColor="text1"/>
          <w:sz w:val="30"/>
          <w:szCs w:val="30"/>
        </w:rPr>
        <w:t>水费追缴</w:t>
      </w:r>
      <w:bookmarkEnd w:id="206"/>
      <w:bookmarkEnd w:id="207"/>
      <w:bookmarkEnd w:id="208"/>
      <w:bookmarkEnd w:id="209"/>
      <w:bookmarkEnd w:id="210"/>
      <w:bookmarkEnd w:id="211"/>
      <w:bookmarkEnd w:id="212"/>
      <w:bookmarkEnd w:id="213"/>
      <w:bookmarkEnd w:id="214"/>
      <w:bookmarkEnd w:id="215"/>
      <w:bookmarkEnd w:id="216"/>
      <w:bookmarkEnd w:id="217"/>
    </w:p>
    <w:p w:rsidR="00A657B0" w:rsidRPr="0017438D" w:rsidRDefault="00A657B0" w:rsidP="00A657B0">
      <w:pPr>
        <w:pStyle w:val="a1"/>
        <w:spacing w:line="360" w:lineRule="auto"/>
        <w:ind w:left="0"/>
        <w:rPr>
          <w:rFonts w:ascii="宋体" w:eastAsia="宋体" w:hAnsi="宋体"/>
          <w:color w:val="000000" w:themeColor="text1"/>
          <w:sz w:val="30"/>
          <w:szCs w:val="30"/>
        </w:rPr>
      </w:pPr>
      <w:bookmarkStart w:id="218" w:name="_Toc163537376"/>
      <w:bookmarkStart w:id="219" w:name="_Toc163537885"/>
      <w:bookmarkStart w:id="220" w:name="_Toc163547177"/>
      <w:r w:rsidRPr="0017438D">
        <w:rPr>
          <w:rFonts w:ascii="宋体" w:eastAsia="宋体" w:hAnsi="宋体" w:hint="eastAsia"/>
          <w:color w:val="000000" w:themeColor="text1"/>
          <w:sz w:val="30"/>
          <w:szCs w:val="30"/>
        </w:rPr>
        <w:t>提醒义务</w:t>
      </w:r>
      <w:bookmarkEnd w:id="218"/>
      <w:bookmarkEnd w:id="219"/>
      <w:bookmarkEnd w:id="220"/>
    </w:p>
    <w:p w:rsidR="00A657B0" w:rsidRPr="0017438D" w:rsidRDefault="00A657B0" w:rsidP="00A657B0">
      <w:pPr>
        <w:pStyle w:val="ab"/>
        <w:spacing w:line="360" w:lineRule="auto"/>
        <w:ind w:firstLine="600"/>
        <w:rPr>
          <w:rFonts w:hAnsi="宋体"/>
          <w:i/>
          <w:iCs/>
          <w:color w:val="000000" w:themeColor="text1"/>
          <w:sz w:val="30"/>
          <w:szCs w:val="30"/>
        </w:rPr>
      </w:pPr>
      <w:r w:rsidRPr="0017438D">
        <w:rPr>
          <w:rFonts w:hAnsi="宋体" w:hint="eastAsia"/>
          <w:color w:val="000000" w:themeColor="text1"/>
          <w:sz w:val="30"/>
          <w:szCs w:val="30"/>
        </w:rPr>
        <w:t>供水企业有提醒</w:t>
      </w:r>
      <w:r w:rsidR="00A47FBD" w:rsidRPr="0017438D">
        <w:rPr>
          <w:rFonts w:hAnsi="宋体" w:hint="eastAsia"/>
          <w:color w:val="000000" w:themeColor="text1"/>
          <w:sz w:val="30"/>
          <w:szCs w:val="30"/>
        </w:rPr>
        <w:t>客户</w:t>
      </w:r>
      <w:r w:rsidRPr="0017438D">
        <w:rPr>
          <w:rFonts w:hAnsi="宋体" w:hint="eastAsia"/>
          <w:color w:val="000000" w:themeColor="text1"/>
          <w:sz w:val="30"/>
          <w:szCs w:val="30"/>
        </w:rPr>
        <w:t>按时交纳水费的义务。对银行托收不成功的</w:t>
      </w:r>
      <w:r w:rsidR="00A47FBD" w:rsidRPr="0017438D">
        <w:rPr>
          <w:rFonts w:hAnsi="宋体" w:hint="eastAsia"/>
          <w:color w:val="000000" w:themeColor="text1"/>
          <w:sz w:val="30"/>
          <w:szCs w:val="30"/>
        </w:rPr>
        <w:t>客户</w:t>
      </w:r>
      <w:r w:rsidRPr="0017438D">
        <w:rPr>
          <w:rFonts w:hAnsi="宋体" w:hint="eastAsia"/>
          <w:color w:val="000000" w:themeColor="text1"/>
          <w:sz w:val="30"/>
          <w:szCs w:val="30"/>
        </w:rPr>
        <w:t>，供水企业应发</w:t>
      </w:r>
      <w:r w:rsidR="00963CB5" w:rsidRPr="0017438D">
        <w:rPr>
          <w:rFonts w:hAnsi="宋体" w:hint="eastAsia"/>
          <w:color w:val="000000" w:themeColor="text1"/>
          <w:sz w:val="30"/>
          <w:szCs w:val="30"/>
        </w:rPr>
        <w:t>送</w:t>
      </w:r>
      <w:r w:rsidRPr="0017438D">
        <w:rPr>
          <w:rFonts w:hAnsi="宋体" w:hint="eastAsia"/>
          <w:color w:val="000000" w:themeColor="text1"/>
          <w:sz w:val="30"/>
          <w:szCs w:val="30"/>
        </w:rPr>
        <w:t>催交水费通知。</w:t>
      </w:r>
    </w:p>
    <w:p w:rsidR="00A657B0" w:rsidRPr="0017438D" w:rsidRDefault="005D7340" w:rsidP="00A657B0">
      <w:pPr>
        <w:pStyle w:val="a1"/>
        <w:spacing w:line="360" w:lineRule="auto"/>
        <w:ind w:left="0"/>
        <w:rPr>
          <w:rFonts w:ascii="宋体" w:eastAsia="宋体" w:hAnsi="宋体"/>
          <w:color w:val="000000" w:themeColor="text1"/>
          <w:sz w:val="30"/>
          <w:szCs w:val="30"/>
        </w:rPr>
      </w:pPr>
      <w:bookmarkStart w:id="221" w:name="_Toc163537377"/>
      <w:bookmarkStart w:id="222" w:name="_Toc163537886"/>
      <w:bookmarkStart w:id="223" w:name="_Toc163547178"/>
      <w:r>
        <w:rPr>
          <w:rFonts w:ascii="宋体" w:eastAsia="宋体" w:hAnsi="宋体" w:hint="eastAsia"/>
          <w:color w:val="000000" w:themeColor="text1"/>
          <w:sz w:val="30"/>
          <w:szCs w:val="30"/>
        </w:rPr>
        <w:t>欠费</w:t>
      </w:r>
      <w:r w:rsidR="00A657B0" w:rsidRPr="0017438D">
        <w:rPr>
          <w:rFonts w:ascii="宋体" w:eastAsia="宋体" w:hAnsi="宋体" w:hint="eastAsia"/>
          <w:color w:val="000000" w:themeColor="text1"/>
          <w:sz w:val="30"/>
          <w:szCs w:val="30"/>
        </w:rPr>
        <w:t>违约金</w:t>
      </w:r>
      <w:bookmarkEnd w:id="221"/>
      <w:bookmarkEnd w:id="222"/>
      <w:bookmarkEnd w:id="223"/>
    </w:p>
    <w:p w:rsidR="00A657B0" w:rsidRPr="0017438D" w:rsidRDefault="00A657B0" w:rsidP="005D6163">
      <w:pPr>
        <w:pStyle w:val="a2"/>
        <w:spacing w:line="360" w:lineRule="auto"/>
        <w:ind w:left="0"/>
        <w:rPr>
          <w:rFonts w:eastAsia="宋体"/>
          <w:color w:val="000000" w:themeColor="text1"/>
          <w:sz w:val="30"/>
          <w:szCs w:val="30"/>
        </w:rPr>
      </w:pPr>
      <w:r w:rsidRPr="0017438D">
        <w:rPr>
          <w:rFonts w:eastAsia="宋体" w:hAnsi="宋体"/>
          <w:color w:val="000000" w:themeColor="text1"/>
          <w:sz w:val="30"/>
          <w:szCs w:val="30"/>
        </w:rPr>
        <w:t>对一笔应收水费，供水企业</w:t>
      </w:r>
      <w:r w:rsidR="007B4FAD" w:rsidRPr="0017438D">
        <w:rPr>
          <w:rFonts w:eastAsia="宋体" w:hAnsi="宋体" w:hint="eastAsia"/>
          <w:color w:val="000000" w:themeColor="text1"/>
          <w:sz w:val="30"/>
          <w:szCs w:val="30"/>
        </w:rPr>
        <w:t>在抄表计费后，应给予</w:t>
      </w:r>
      <w:r w:rsidR="00A47FBD" w:rsidRPr="0017438D">
        <w:rPr>
          <w:rFonts w:eastAsia="宋体" w:hAnsi="宋体" w:hint="eastAsia"/>
          <w:color w:val="000000" w:themeColor="text1"/>
          <w:sz w:val="30"/>
          <w:szCs w:val="30"/>
        </w:rPr>
        <w:t>客户</w:t>
      </w:r>
      <w:r w:rsidR="007B4FAD" w:rsidRPr="0017438D">
        <w:rPr>
          <w:rFonts w:eastAsia="宋体" w:hAnsi="宋体" w:hint="eastAsia"/>
          <w:color w:val="000000" w:themeColor="text1"/>
          <w:sz w:val="30"/>
          <w:szCs w:val="30"/>
        </w:rPr>
        <w:t>15</w:t>
      </w:r>
      <w:r w:rsidR="007B4FAD" w:rsidRPr="0017438D">
        <w:rPr>
          <w:rFonts w:eastAsia="宋体" w:hAnsi="宋体" w:hint="eastAsia"/>
          <w:color w:val="000000" w:themeColor="text1"/>
          <w:sz w:val="30"/>
          <w:szCs w:val="30"/>
        </w:rPr>
        <w:t>日的交费期。</w:t>
      </w:r>
      <w:r w:rsidR="00A47FBD" w:rsidRPr="0017438D">
        <w:rPr>
          <w:rFonts w:eastAsia="宋体" w:hint="eastAsia"/>
          <w:color w:val="000000" w:themeColor="text1"/>
          <w:sz w:val="30"/>
          <w:szCs w:val="30"/>
        </w:rPr>
        <w:t>客户</w:t>
      </w:r>
      <w:r w:rsidR="007B4FAD" w:rsidRPr="0017438D">
        <w:rPr>
          <w:rFonts w:eastAsia="宋体" w:hint="eastAsia"/>
          <w:color w:val="000000" w:themeColor="text1"/>
          <w:sz w:val="30"/>
          <w:szCs w:val="30"/>
        </w:rPr>
        <w:t>逾期交费，供水企业可</w:t>
      </w:r>
      <w:r w:rsidRPr="0017438D">
        <w:rPr>
          <w:rFonts w:eastAsia="宋体" w:hAnsi="宋体" w:hint="eastAsia"/>
          <w:color w:val="000000" w:themeColor="text1"/>
          <w:sz w:val="30"/>
          <w:szCs w:val="30"/>
        </w:rPr>
        <w:t>按</w:t>
      </w:r>
      <w:r w:rsidR="007B4FAD" w:rsidRPr="0017438D">
        <w:rPr>
          <w:rFonts w:eastAsia="宋体" w:hAnsi="宋体" w:hint="eastAsia"/>
          <w:color w:val="000000" w:themeColor="text1"/>
          <w:sz w:val="30"/>
          <w:szCs w:val="30"/>
        </w:rPr>
        <w:t>有关规定或</w:t>
      </w:r>
      <w:r w:rsidRPr="0017438D">
        <w:rPr>
          <w:rFonts w:eastAsia="宋体" w:hAnsi="宋体" w:hint="eastAsia"/>
          <w:color w:val="000000" w:themeColor="text1"/>
          <w:sz w:val="30"/>
          <w:szCs w:val="30"/>
        </w:rPr>
        <w:t>双方约定的标准向</w:t>
      </w:r>
      <w:r w:rsidR="00A47FBD" w:rsidRPr="0017438D">
        <w:rPr>
          <w:rFonts w:eastAsia="宋体" w:hAnsi="宋体" w:hint="eastAsia"/>
          <w:color w:val="000000" w:themeColor="text1"/>
          <w:sz w:val="30"/>
          <w:szCs w:val="30"/>
        </w:rPr>
        <w:t>客户</w:t>
      </w:r>
      <w:r w:rsidRPr="0017438D">
        <w:rPr>
          <w:rFonts w:eastAsia="宋体" w:hAnsi="宋体" w:hint="eastAsia"/>
          <w:color w:val="000000" w:themeColor="text1"/>
          <w:sz w:val="30"/>
          <w:szCs w:val="30"/>
        </w:rPr>
        <w:t>收取</w:t>
      </w:r>
      <w:r w:rsidR="005D7340">
        <w:rPr>
          <w:rFonts w:eastAsia="宋体" w:hAnsi="宋体"/>
          <w:color w:val="000000" w:themeColor="text1"/>
          <w:sz w:val="30"/>
          <w:szCs w:val="30"/>
        </w:rPr>
        <w:t>欠费</w:t>
      </w:r>
      <w:r w:rsidRPr="0017438D">
        <w:rPr>
          <w:rFonts w:eastAsia="宋体" w:hAnsi="宋体" w:hint="eastAsia"/>
          <w:color w:val="000000" w:themeColor="text1"/>
          <w:sz w:val="30"/>
          <w:szCs w:val="30"/>
        </w:rPr>
        <w:t>违约金</w:t>
      </w:r>
      <w:r w:rsidRPr="0017438D">
        <w:rPr>
          <w:rFonts w:eastAsia="宋体" w:hAnsi="宋体"/>
          <w:color w:val="000000" w:themeColor="text1"/>
          <w:sz w:val="30"/>
          <w:szCs w:val="30"/>
        </w:rPr>
        <w:t>。</w:t>
      </w:r>
    </w:p>
    <w:p w:rsidR="00A657B0" w:rsidRPr="0017438D" w:rsidRDefault="005D7340" w:rsidP="005D6163">
      <w:pPr>
        <w:pStyle w:val="a2"/>
        <w:spacing w:line="360" w:lineRule="auto"/>
        <w:ind w:left="0"/>
        <w:rPr>
          <w:rFonts w:eastAsia="宋体" w:hAnsi="宋体"/>
          <w:color w:val="000000" w:themeColor="text1"/>
          <w:sz w:val="30"/>
          <w:szCs w:val="30"/>
        </w:rPr>
      </w:pPr>
      <w:r>
        <w:rPr>
          <w:rFonts w:eastAsia="宋体" w:hAnsi="宋体" w:hint="eastAsia"/>
          <w:color w:val="000000" w:themeColor="text1"/>
          <w:sz w:val="30"/>
          <w:szCs w:val="30"/>
        </w:rPr>
        <w:t>欠费</w:t>
      </w:r>
      <w:r w:rsidR="00A657B0" w:rsidRPr="0017438D">
        <w:rPr>
          <w:rFonts w:eastAsia="宋体" w:hAnsi="宋体" w:hint="eastAsia"/>
          <w:color w:val="000000" w:themeColor="text1"/>
          <w:sz w:val="30"/>
          <w:szCs w:val="30"/>
        </w:rPr>
        <w:t>违约金的总额一般不超过水费本金。</w:t>
      </w:r>
    </w:p>
    <w:p w:rsidR="00A657B0" w:rsidRPr="0017438D" w:rsidRDefault="00A657B0" w:rsidP="00A657B0">
      <w:pPr>
        <w:pStyle w:val="a1"/>
        <w:spacing w:line="360" w:lineRule="auto"/>
        <w:ind w:left="0"/>
        <w:rPr>
          <w:rFonts w:ascii="宋体" w:eastAsia="宋体" w:hAnsi="宋体"/>
          <w:color w:val="000000" w:themeColor="text1"/>
          <w:sz w:val="30"/>
          <w:szCs w:val="30"/>
        </w:rPr>
      </w:pPr>
      <w:bookmarkStart w:id="224" w:name="_Toc163537378"/>
      <w:bookmarkStart w:id="225" w:name="_Toc163537887"/>
      <w:bookmarkStart w:id="226" w:name="_Toc163547179"/>
      <w:r w:rsidRPr="0017438D">
        <w:rPr>
          <w:rFonts w:ascii="宋体" w:eastAsia="宋体" w:hAnsi="宋体" w:hint="eastAsia"/>
          <w:color w:val="000000" w:themeColor="text1"/>
          <w:sz w:val="30"/>
          <w:szCs w:val="30"/>
        </w:rPr>
        <w:t>继续提醒义务</w:t>
      </w:r>
      <w:bookmarkEnd w:id="224"/>
      <w:bookmarkEnd w:id="225"/>
      <w:bookmarkEnd w:id="226"/>
    </w:p>
    <w:p w:rsidR="00A657B0" w:rsidRPr="0017438D" w:rsidRDefault="00A657B0" w:rsidP="00A657B0">
      <w:pPr>
        <w:spacing w:line="360" w:lineRule="auto"/>
        <w:ind w:firstLineChars="192" w:firstLine="576"/>
        <w:rPr>
          <w:rFonts w:ascii="宋体" w:hAnsi="宋体"/>
          <w:color w:val="000000" w:themeColor="text1"/>
          <w:sz w:val="30"/>
          <w:szCs w:val="30"/>
        </w:rPr>
      </w:pPr>
      <w:r w:rsidRPr="0017438D">
        <w:rPr>
          <w:rFonts w:ascii="宋体" w:hAnsi="宋体" w:hint="eastAsia"/>
          <w:color w:val="000000" w:themeColor="text1"/>
          <w:sz w:val="30"/>
          <w:szCs w:val="30"/>
        </w:rPr>
        <w:lastRenderedPageBreak/>
        <w:t>对欠费</w:t>
      </w:r>
      <w:r w:rsidR="00A47FBD" w:rsidRPr="0017438D">
        <w:rPr>
          <w:rFonts w:ascii="宋体" w:hAnsi="宋体" w:hint="eastAsia"/>
          <w:color w:val="000000" w:themeColor="text1"/>
          <w:sz w:val="30"/>
          <w:szCs w:val="30"/>
        </w:rPr>
        <w:t>客户</w:t>
      </w:r>
      <w:r w:rsidRPr="0017438D">
        <w:rPr>
          <w:rFonts w:ascii="宋体" w:hAnsi="宋体" w:hint="eastAsia"/>
          <w:color w:val="000000" w:themeColor="text1"/>
          <w:sz w:val="30"/>
          <w:szCs w:val="30"/>
        </w:rPr>
        <w:t>，供水企业应继续履行提醒义务至采取停止供水措施。</w:t>
      </w:r>
    </w:p>
    <w:p w:rsidR="00A657B0" w:rsidRPr="0017438D" w:rsidRDefault="009A3A20" w:rsidP="00A657B0">
      <w:pPr>
        <w:pStyle w:val="a1"/>
        <w:spacing w:line="360" w:lineRule="auto"/>
        <w:ind w:left="0"/>
        <w:rPr>
          <w:rFonts w:ascii="宋体" w:eastAsia="宋体" w:hAnsi="宋体"/>
          <w:color w:val="000000" w:themeColor="text1"/>
          <w:sz w:val="30"/>
          <w:szCs w:val="30"/>
        </w:rPr>
      </w:pPr>
      <w:bookmarkStart w:id="227" w:name="_Toc163537379"/>
      <w:bookmarkStart w:id="228" w:name="_Toc163537888"/>
      <w:bookmarkStart w:id="229" w:name="_Toc163547180"/>
      <w:r w:rsidRPr="0017438D">
        <w:rPr>
          <w:rFonts w:ascii="宋体" w:eastAsia="宋体" w:hAnsi="宋体" w:hint="eastAsia"/>
          <w:color w:val="000000" w:themeColor="text1"/>
          <w:sz w:val="30"/>
          <w:szCs w:val="30"/>
        </w:rPr>
        <w:t>欠费</w:t>
      </w:r>
      <w:r w:rsidR="00A657B0" w:rsidRPr="0017438D">
        <w:rPr>
          <w:rFonts w:ascii="宋体" w:eastAsia="宋体" w:hAnsi="宋体" w:hint="eastAsia"/>
          <w:color w:val="000000" w:themeColor="text1"/>
          <w:sz w:val="30"/>
          <w:szCs w:val="30"/>
        </w:rPr>
        <w:t>停水</w:t>
      </w:r>
      <w:bookmarkEnd w:id="227"/>
      <w:bookmarkEnd w:id="228"/>
      <w:bookmarkEnd w:id="229"/>
    </w:p>
    <w:p w:rsidR="00A657B0" w:rsidRPr="0017438D" w:rsidRDefault="00A657B0" w:rsidP="00A657B0">
      <w:pPr>
        <w:pStyle w:val="a1"/>
        <w:numPr>
          <w:ilvl w:val="0"/>
          <w:numId w:val="0"/>
        </w:numPr>
        <w:spacing w:line="360" w:lineRule="auto"/>
        <w:ind w:firstLineChars="200" w:firstLine="600"/>
        <w:rPr>
          <w:rFonts w:ascii="宋体" w:eastAsia="宋体" w:hAnsi="宋体"/>
          <w:color w:val="000000" w:themeColor="text1"/>
          <w:sz w:val="30"/>
          <w:szCs w:val="30"/>
        </w:rPr>
      </w:pPr>
      <w:r w:rsidRPr="0017438D">
        <w:rPr>
          <w:rFonts w:eastAsia="宋体" w:hAnsi="宋体"/>
          <w:color w:val="000000" w:themeColor="text1"/>
          <w:sz w:val="30"/>
          <w:szCs w:val="30"/>
        </w:rPr>
        <w:t>从开始计收</w:t>
      </w:r>
      <w:r w:rsidRPr="0017438D">
        <w:rPr>
          <w:rFonts w:eastAsia="宋体" w:hAnsi="宋体" w:hint="eastAsia"/>
          <w:color w:val="000000" w:themeColor="text1"/>
          <w:sz w:val="30"/>
          <w:szCs w:val="30"/>
        </w:rPr>
        <w:t>欠费违约金</w:t>
      </w:r>
      <w:r w:rsidRPr="0017438D">
        <w:rPr>
          <w:rFonts w:eastAsia="宋体" w:hAnsi="宋体"/>
          <w:color w:val="000000" w:themeColor="text1"/>
          <w:sz w:val="30"/>
          <w:szCs w:val="30"/>
        </w:rPr>
        <w:t>之日起确定</w:t>
      </w:r>
      <w:r w:rsidR="00A47FBD" w:rsidRPr="0017438D">
        <w:rPr>
          <w:rFonts w:eastAsia="宋体" w:hAnsi="宋体"/>
          <w:color w:val="000000" w:themeColor="text1"/>
          <w:sz w:val="30"/>
          <w:szCs w:val="30"/>
        </w:rPr>
        <w:t>客户</w:t>
      </w:r>
      <w:r w:rsidRPr="0017438D">
        <w:rPr>
          <w:rFonts w:eastAsia="宋体" w:hAnsi="宋体"/>
          <w:color w:val="000000" w:themeColor="text1"/>
          <w:sz w:val="30"/>
          <w:szCs w:val="30"/>
        </w:rPr>
        <w:t>欠费。</w:t>
      </w:r>
      <w:r w:rsidR="003E13BE" w:rsidRPr="0017438D">
        <w:rPr>
          <w:rFonts w:eastAsia="宋体" w:hAnsi="宋体"/>
          <w:color w:val="000000" w:themeColor="text1"/>
          <w:sz w:val="30"/>
          <w:szCs w:val="30"/>
        </w:rPr>
        <w:t>客户欠费达</w:t>
      </w:r>
      <w:r w:rsidR="003E13BE" w:rsidRPr="0017438D">
        <w:rPr>
          <w:rFonts w:eastAsia="宋体"/>
          <w:color w:val="000000" w:themeColor="text1"/>
          <w:sz w:val="30"/>
          <w:szCs w:val="30"/>
        </w:rPr>
        <w:t>60</w:t>
      </w:r>
      <w:r w:rsidR="003E13BE" w:rsidRPr="0017438D">
        <w:rPr>
          <w:rFonts w:eastAsia="宋体" w:hAnsi="宋体"/>
          <w:color w:val="000000" w:themeColor="text1"/>
          <w:sz w:val="30"/>
          <w:szCs w:val="30"/>
        </w:rPr>
        <w:t>日的，</w:t>
      </w:r>
      <w:r w:rsidR="009A3A20" w:rsidRPr="0017438D">
        <w:rPr>
          <w:rFonts w:eastAsia="宋体" w:hAnsi="宋体"/>
          <w:color w:val="000000" w:themeColor="text1"/>
          <w:sz w:val="30"/>
          <w:szCs w:val="30"/>
        </w:rPr>
        <w:t>供水企业可停止供水</w:t>
      </w:r>
      <w:r w:rsidR="009A3A20" w:rsidRPr="0017438D">
        <w:rPr>
          <w:rFonts w:ascii="宋体" w:eastAsia="宋体" w:hAnsi="宋体" w:hint="eastAsia"/>
          <w:color w:val="000000" w:themeColor="text1"/>
          <w:sz w:val="30"/>
          <w:szCs w:val="30"/>
        </w:rPr>
        <w:t>（特殊客户除外）</w:t>
      </w:r>
      <w:r w:rsidR="009A3A20" w:rsidRPr="0017438D">
        <w:rPr>
          <w:rFonts w:eastAsia="宋体" w:hAnsi="宋体"/>
          <w:color w:val="000000" w:themeColor="text1"/>
          <w:sz w:val="30"/>
          <w:szCs w:val="30"/>
        </w:rPr>
        <w:t>；采取停止供水的，供水企业应提前</w:t>
      </w:r>
      <w:r w:rsidR="009A3A20" w:rsidRPr="0017438D">
        <w:rPr>
          <w:rFonts w:eastAsia="宋体" w:hAnsi="宋体" w:hint="eastAsia"/>
          <w:color w:val="000000" w:themeColor="text1"/>
          <w:sz w:val="30"/>
          <w:szCs w:val="30"/>
        </w:rPr>
        <w:t>10</w:t>
      </w:r>
      <w:r w:rsidR="009A3A20" w:rsidRPr="0017438D">
        <w:rPr>
          <w:rFonts w:eastAsia="宋体" w:hAnsi="宋体"/>
          <w:color w:val="000000" w:themeColor="text1"/>
          <w:sz w:val="30"/>
          <w:szCs w:val="30"/>
        </w:rPr>
        <w:t>日通知</w:t>
      </w:r>
      <w:r w:rsidR="009A3A20" w:rsidRPr="0017438D">
        <w:rPr>
          <w:rFonts w:eastAsia="宋体" w:hAnsi="宋体" w:hint="eastAsia"/>
          <w:color w:val="000000" w:themeColor="text1"/>
          <w:sz w:val="30"/>
          <w:szCs w:val="30"/>
        </w:rPr>
        <w:t>客</w:t>
      </w:r>
      <w:r w:rsidR="009A3A20" w:rsidRPr="0017438D">
        <w:rPr>
          <w:rFonts w:eastAsia="宋体" w:hAnsi="宋体"/>
          <w:color w:val="000000" w:themeColor="text1"/>
          <w:sz w:val="30"/>
          <w:szCs w:val="30"/>
        </w:rPr>
        <w:t>户。</w:t>
      </w:r>
      <w:bookmarkStart w:id="230" w:name="_Toc163537380"/>
      <w:bookmarkStart w:id="231" w:name="_Toc163537889"/>
      <w:bookmarkStart w:id="232" w:name="_Toc163547181"/>
    </w:p>
    <w:bookmarkEnd w:id="230"/>
    <w:bookmarkEnd w:id="231"/>
    <w:bookmarkEnd w:id="232"/>
    <w:p w:rsidR="00A657B0" w:rsidRPr="0017438D" w:rsidRDefault="00A657B0" w:rsidP="005D6163">
      <w:pPr>
        <w:pStyle w:val="a2"/>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若供水企业未采取停水措施（特殊</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除外），导致</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继续用水和欠费的，供水企业只能收取相应的水费和应采取停水措施前所发生的水费的</w:t>
      </w:r>
      <w:r w:rsidR="005D7340">
        <w:rPr>
          <w:rFonts w:ascii="宋体" w:eastAsia="宋体" w:hAnsi="宋体" w:hint="eastAsia"/>
          <w:color w:val="000000" w:themeColor="text1"/>
          <w:sz w:val="30"/>
          <w:szCs w:val="30"/>
        </w:rPr>
        <w:t>欠费</w:t>
      </w:r>
      <w:r w:rsidRPr="0017438D">
        <w:rPr>
          <w:rFonts w:ascii="宋体" w:eastAsia="宋体" w:hAnsi="宋体" w:hint="eastAsia"/>
          <w:color w:val="000000" w:themeColor="text1"/>
          <w:sz w:val="30"/>
          <w:szCs w:val="30"/>
        </w:rPr>
        <w:t>违约金；对之后发生的水费和欠费时间，供水企业不得向</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收取</w:t>
      </w:r>
      <w:r w:rsidR="005D7340">
        <w:rPr>
          <w:rFonts w:ascii="宋体" w:eastAsia="宋体" w:hAnsi="宋体" w:hint="eastAsia"/>
          <w:color w:val="000000" w:themeColor="text1"/>
          <w:sz w:val="30"/>
          <w:szCs w:val="30"/>
        </w:rPr>
        <w:t>欠费</w:t>
      </w:r>
      <w:r w:rsidRPr="0017438D">
        <w:rPr>
          <w:rFonts w:ascii="宋体" w:eastAsia="宋体" w:hAnsi="宋体" w:hint="eastAsia"/>
          <w:color w:val="000000" w:themeColor="text1"/>
          <w:sz w:val="30"/>
          <w:szCs w:val="30"/>
        </w:rPr>
        <w:t>违约金。</w:t>
      </w:r>
    </w:p>
    <w:p w:rsidR="00A657B0" w:rsidRPr="0017438D" w:rsidRDefault="00A657B0" w:rsidP="00A657B0">
      <w:pPr>
        <w:pStyle w:val="a1"/>
        <w:spacing w:line="360" w:lineRule="auto"/>
        <w:ind w:left="0"/>
        <w:rPr>
          <w:rFonts w:ascii="宋体" w:eastAsia="宋体" w:hAnsi="宋体"/>
          <w:color w:val="000000" w:themeColor="text1"/>
          <w:sz w:val="30"/>
          <w:szCs w:val="30"/>
        </w:rPr>
      </w:pPr>
      <w:bookmarkStart w:id="233" w:name="_Toc163537382"/>
      <w:bookmarkStart w:id="234" w:name="_Toc163537891"/>
      <w:bookmarkStart w:id="235" w:name="_Toc163547183"/>
      <w:r w:rsidRPr="0017438D">
        <w:rPr>
          <w:rFonts w:ascii="宋体" w:eastAsia="宋体" w:hAnsi="宋体" w:hint="eastAsia"/>
          <w:color w:val="000000" w:themeColor="text1"/>
          <w:sz w:val="30"/>
          <w:szCs w:val="30"/>
        </w:rPr>
        <w:t>恢复供水</w:t>
      </w:r>
      <w:bookmarkEnd w:id="233"/>
      <w:bookmarkEnd w:id="234"/>
      <w:bookmarkEnd w:id="235"/>
    </w:p>
    <w:p w:rsidR="00A657B0" w:rsidRPr="0017438D" w:rsidRDefault="00A47FBD" w:rsidP="00A657B0">
      <w:pPr>
        <w:pStyle w:val="ab"/>
        <w:spacing w:line="360" w:lineRule="auto"/>
        <w:ind w:firstLine="600"/>
        <w:rPr>
          <w:rFonts w:hAnsi="宋体"/>
          <w:color w:val="000000" w:themeColor="text1"/>
          <w:sz w:val="30"/>
          <w:szCs w:val="30"/>
        </w:rPr>
      </w:pPr>
      <w:r w:rsidRPr="0017438D">
        <w:rPr>
          <w:rFonts w:hAnsi="宋体" w:hint="eastAsia"/>
          <w:color w:val="000000" w:themeColor="text1"/>
          <w:sz w:val="30"/>
          <w:szCs w:val="30"/>
        </w:rPr>
        <w:t>客户</w:t>
      </w:r>
      <w:r w:rsidR="00A657B0" w:rsidRPr="0017438D">
        <w:rPr>
          <w:rFonts w:hAnsi="宋体" w:hint="eastAsia"/>
          <w:color w:val="000000" w:themeColor="text1"/>
          <w:sz w:val="30"/>
          <w:szCs w:val="30"/>
        </w:rPr>
        <w:t>交清所欠水费和</w:t>
      </w:r>
      <w:r w:rsidR="005D7340" w:rsidRPr="005D7340">
        <w:rPr>
          <w:rFonts w:hAnsi="宋体" w:hint="eastAsia"/>
          <w:color w:val="000000" w:themeColor="text1"/>
          <w:sz w:val="30"/>
          <w:szCs w:val="30"/>
        </w:rPr>
        <w:t>欠费</w:t>
      </w:r>
      <w:r w:rsidR="00A657B0" w:rsidRPr="0017438D">
        <w:rPr>
          <w:rFonts w:hAnsi="宋体" w:hint="eastAsia"/>
          <w:color w:val="000000" w:themeColor="text1"/>
          <w:sz w:val="30"/>
          <w:szCs w:val="30"/>
        </w:rPr>
        <w:t>违约金后，供水企业应在24小时内恢复供水。</w:t>
      </w:r>
    </w:p>
    <w:p w:rsidR="00A657B0" w:rsidRPr="0017438D" w:rsidRDefault="00A657B0" w:rsidP="00A657B0">
      <w:pPr>
        <w:pStyle w:val="a"/>
        <w:spacing w:beforeLines="0" w:afterLines="0" w:line="360" w:lineRule="auto"/>
        <w:rPr>
          <w:rFonts w:ascii="宋体" w:eastAsia="宋体" w:hAnsi="宋体"/>
          <w:color w:val="000000" w:themeColor="text1"/>
          <w:kern w:val="2"/>
          <w:sz w:val="30"/>
          <w:szCs w:val="30"/>
        </w:rPr>
      </w:pPr>
      <w:bookmarkStart w:id="236" w:name="_Toc163537383"/>
      <w:bookmarkStart w:id="237" w:name="_Toc163537892"/>
      <w:bookmarkStart w:id="238" w:name="_Toc163547184"/>
      <w:bookmarkStart w:id="239" w:name="_Toc216860180"/>
      <w:bookmarkStart w:id="240" w:name="_Toc216860453"/>
      <w:bookmarkStart w:id="241" w:name="_Toc216860477"/>
      <w:bookmarkStart w:id="242" w:name="_Toc216860524"/>
      <w:bookmarkStart w:id="243" w:name="_Toc397303813"/>
      <w:bookmarkStart w:id="244" w:name="_Toc397304294"/>
      <w:bookmarkStart w:id="245" w:name="_Toc397327229"/>
      <w:bookmarkStart w:id="246" w:name="_Toc397355095"/>
      <w:bookmarkStart w:id="247" w:name="_Toc397601006"/>
      <w:bookmarkStart w:id="248" w:name="_Toc397644849"/>
      <w:bookmarkStart w:id="249" w:name="_Toc397645388"/>
      <w:bookmarkStart w:id="250" w:name="_Toc397674258"/>
      <w:r w:rsidRPr="0017438D">
        <w:rPr>
          <w:rFonts w:ascii="宋体" w:eastAsia="宋体" w:hAnsi="宋体" w:hint="eastAsia"/>
          <w:color w:val="000000" w:themeColor="text1"/>
          <w:kern w:val="2"/>
          <w:sz w:val="30"/>
          <w:szCs w:val="30"/>
        </w:rPr>
        <w:t>供用水设施维护</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rsidR="00A657B0" w:rsidRPr="0017438D" w:rsidRDefault="00A657B0" w:rsidP="00A657B0">
      <w:pPr>
        <w:pStyle w:val="a0"/>
        <w:spacing w:line="360" w:lineRule="auto"/>
        <w:rPr>
          <w:rFonts w:ascii="宋体" w:eastAsia="宋体" w:hAnsi="宋体"/>
          <w:color w:val="000000" w:themeColor="text1"/>
          <w:sz w:val="30"/>
          <w:szCs w:val="30"/>
        </w:rPr>
      </w:pPr>
      <w:bookmarkStart w:id="251" w:name="_Toc163537384"/>
      <w:bookmarkStart w:id="252" w:name="_Toc163537893"/>
      <w:bookmarkStart w:id="253" w:name="_Toc163547185"/>
      <w:bookmarkStart w:id="254" w:name="_Toc216860525"/>
      <w:bookmarkStart w:id="255" w:name="_Toc397303814"/>
      <w:bookmarkStart w:id="256" w:name="_Toc397304295"/>
      <w:bookmarkStart w:id="257" w:name="_Toc397327230"/>
      <w:bookmarkStart w:id="258" w:name="_Toc397355096"/>
      <w:bookmarkStart w:id="259" w:name="_Toc397601007"/>
      <w:bookmarkStart w:id="260" w:name="_Toc397644850"/>
      <w:bookmarkStart w:id="261" w:name="_Toc397645389"/>
      <w:bookmarkStart w:id="262" w:name="_Toc397674259"/>
      <w:r w:rsidRPr="0017438D">
        <w:rPr>
          <w:rFonts w:ascii="宋体" w:eastAsia="宋体" w:hAnsi="宋体" w:hint="eastAsia"/>
          <w:color w:val="000000" w:themeColor="text1"/>
          <w:sz w:val="30"/>
          <w:szCs w:val="30"/>
        </w:rPr>
        <w:t>市政供水设施维护</w:t>
      </w:r>
      <w:bookmarkEnd w:id="251"/>
      <w:bookmarkEnd w:id="252"/>
      <w:bookmarkEnd w:id="253"/>
      <w:bookmarkEnd w:id="254"/>
      <w:bookmarkEnd w:id="255"/>
      <w:bookmarkEnd w:id="256"/>
      <w:bookmarkEnd w:id="257"/>
      <w:bookmarkEnd w:id="258"/>
      <w:bookmarkEnd w:id="259"/>
      <w:bookmarkEnd w:id="260"/>
      <w:bookmarkEnd w:id="261"/>
      <w:bookmarkEnd w:id="262"/>
    </w:p>
    <w:p w:rsidR="00921AF5" w:rsidRPr="0017438D" w:rsidRDefault="00921AF5" w:rsidP="002441AE">
      <w:pPr>
        <w:pStyle w:val="a1"/>
        <w:ind w:left="0"/>
        <w:rPr>
          <w:rFonts w:eastAsia="宋体"/>
          <w:color w:val="000000" w:themeColor="text1"/>
          <w:sz w:val="30"/>
          <w:szCs w:val="30"/>
        </w:rPr>
      </w:pPr>
      <w:r w:rsidRPr="0017438D">
        <w:rPr>
          <w:rFonts w:eastAsia="宋体" w:hint="eastAsia"/>
          <w:color w:val="000000" w:themeColor="text1"/>
          <w:sz w:val="30"/>
          <w:szCs w:val="30"/>
        </w:rPr>
        <w:t>供水</w:t>
      </w:r>
      <w:r w:rsidRPr="0017438D">
        <w:rPr>
          <w:rFonts w:eastAsia="宋体"/>
          <w:color w:val="000000" w:themeColor="text1"/>
          <w:sz w:val="30"/>
          <w:szCs w:val="30"/>
        </w:rPr>
        <w:t>企业</w:t>
      </w:r>
      <w:r w:rsidRPr="0017438D">
        <w:rPr>
          <w:rFonts w:eastAsia="宋体" w:hint="eastAsia"/>
          <w:color w:val="000000" w:themeColor="text1"/>
          <w:sz w:val="30"/>
          <w:szCs w:val="30"/>
        </w:rPr>
        <w:t>应遵循“网格划片、分级管理、责任明晰”的原则，对供水管网及其附属设施进行巡检。</w:t>
      </w:r>
    </w:p>
    <w:p w:rsidR="000D5287" w:rsidRPr="0017438D" w:rsidRDefault="00BB005D" w:rsidP="000F3D81">
      <w:pPr>
        <w:pStyle w:val="a1"/>
        <w:ind w:left="0"/>
        <w:rPr>
          <w:rFonts w:eastAsia="宋体"/>
          <w:color w:val="000000" w:themeColor="text1"/>
          <w:sz w:val="30"/>
          <w:szCs w:val="30"/>
        </w:rPr>
      </w:pPr>
      <w:r w:rsidRPr="0017438D">
        <w:rPr>
          <w:rFonts w:eastAsia="宋体" w:hint="eastAsia"/>
          <w:color w:val="000000" w:themeColor="text1"/>
          <w:sz w:val="30"/>
          <w:szCs w:val="30"/>
        </w:rPr>
        <w:t>消火栓的排放频次每季度不得少于</w:t>
      </w:r>
      <w:r w:rsidRPr="0017438D">
        <w:rPr>
          <w:rFonts w:eastAsia="宋体"/>
          <w:color w:val="000000" w:themeColor="text1"/>
          <w:sz w:val="30"/>
          <w:szCs w:val="30"/>
        </w:rPr>
        <w:t>1</w:t>
      </w:r>
      <w:r w:rsidRPr="0017438D">
        <w:rPr>
          <w:rFonts w:eastAsia="宋体" w:hint="eastAsia"/>
          <w:color w:val="000000" w:themeColor="text1"/>
          <w:sz w:val="30"/>
          <w:szCs w:val="30"/>
        </w:rPr>
        <w:t>次，水质状况不好的，应加大排放频率并优化管网布置。</w:t>
      </w:r>
    </w:p>
    <w:p w:rsidR="00CA6D0A" w:rsidRPr="0017438D" w:rsidRDefault="009D1C6B" w:rsidP="00CA6D0A">
      <w:pPr>
        <w:pStyle w:val="a1"/>
        <w:spacing w:line="360" w:lineRule="auto"/>
        <w:ind w:left="0"/>
        <w:rPr>
          <w:rFonts w:ascii="宋体" w:eastAsia="宋体" w:hAnsi="宋体"/>
          <w:color w:val="000000" w:themeColor="text1"/>
          <w:sz w:val="30"/>
          <w:szCs w:val="30"/>
        </w:rPr>
      </w:pPr>
      <w:r w:rsidRPr="0017438D">
        <w:rPr>
          <w:rFonts w:eastAsia="宋体" w:hAnsi="宋体" w:hint="eastAsia"/>
          <w:color w:val="000000" w:themeColor="text1"/>
          <w:sz w:val="30"/>
          <w:szCs w:val="30"/>
        </w:rPr>
        <w:t>居民生活</w:t>
      </w:r>
      <w:r w:rsidRPr="0017438D">
        <w:rPr>
          <w:rFonts w:eastAsia="宋体" w:hAnsi="宋体"/>
          <w:color w:val="000000" w:themeColor="text1"/>
          <w:sz w:val="30"/>
          <w:szCs w:val="30"/>
        </w:rPr>
        <w:t>用途的</w:t>
      </w:r>
      <w:r w:rsidR="00CA6D0A" w:rsidRPr="0017438D">
        <w:rPr>
          <w:rFonts w:eastAsia="宋体" w:hAnsi="宋体" w:hint="eastAsia"/>
          <w:color w:val="000000" w:themeColor="text1"/>
          <w:sz w:val="30"/>
          <w:szCs w:val="30"/>
        </w:rPr>
        <w:t>二次</w:t>
      </w:r>
      <w:r w:rsidR="00CA6D0A" w:rsidRPr="0017438D">
        <w:rPr>
          <w:rFonts w:eastAsia="宋体" w:hAnsi="宋体"/>
          <w:color w:val="000000" w:themeColor="text1"/>
          <w:sz w:val="30"/>
          <w:szCs w:val="30"/>
        </w:rPr>
        <w:t>供水水池（</w:t>
      </w:r>
      <w:r w:rsidR="00CA6D0A" w:rsidRPr="0017438D">
        <w:rPr>
          <w:rFonts w:eastAsia="宋体" w:hAnsi="宋体" w:hint="eastAsia"/>
          <w:color w:val="000000" w:themeColor="text1"/>
          <w:sz w:val="30"/>
          <w:szCs w:val="30"/>
        </w:rPr>
        <w:t>箱</w:t>
      </w:r>
      <w:r w:rsidR="00CA6D0A" w:rsidRPr="0017438D">
        <w:rPr>
          <w:rFonts w:eastAsia="宋体" w:hAnsi="宋体"/>
          <w:color w:val="000000" w:themeColor="text1"/>
          <w:sz w:val="30"/>
          <w:szCs w:val="30"/>
        </w:rPr>
        <w:t>）</w:t>
      </w:r>
      <w:r w:rsidR="00CA6D0A" w:rsidRPr="0017438D">
        <w:rPr>
          <w:rFonts w:eastAsia="宋体" w:hAnsi="宋体" w:hint="eastAsia"/>
          <w:color w:val="000000" w:themeColor="text1"/>
          <w:sz w:val="30"/>
          <w:szCs w:val="30"/>
        </w:rPr>
        <w:t>每</w:t>
      </w:r>
      <w:r w:rsidR="008F60F6" w:rsidRPr="0017438D">
        <w:rPr>
          <w:rFonts w:eastAsia="宋体" w:hAnsi="宋体" w:hint="eastAsia"/>
          <w:color w:val="000000" w:themeColor="text1"/>
          <w:sz w:val="30"/>
          <w:szCs w:val="30"/>
        </w:rPr>
        <w:t>年</w:t>
      </w:r>
      <w:r w:rsidR="00CA6D0A" w:rsidRPr="0017438D">
        <w:rPr>
          <w:rFonts w:eastAsia="宋体" w:hAnsi="宋体" w:hint="eastAsia"/>
          <w:color w:val="000000" w:themeColor="text1"/>
          <w:sz w:val="30"/>
          <w:szCs w:val="30"/>
        </w:rPr>
        <w:t>清洗</w:t>
      </w:r>
      <w:r w:rsidR="00CA6D0A" w:rsidRPr="0017438D">
        <w:rPr>
          <w:rFonts w:eastAsia="宋体" w:hAnsi="宋体"/>
          <w:color w:val="000000" w:themeColor="text1"/>
          <w:sz w:val="30"/>
          <w:szCs w:val="30"/>
        </w:rPr>
        <w:t>消毒</w:t>
      </w:r>
      <w:r w:rsidR="006507AF" w:rsidRPr="0017438D">
        <w:rPr>
          <w:rFonts w:eastAsia="宋体" w:hAnsi="宋体" w:hint="eastAsia"/>
          <w:color w:val="000000" w:themeColor="text1"/>
          <w:sz w:val="30"/>
          <w:szCs w:val="30"/>
        </w:rPr>
        <w:t>不少于</w:t>
      </w:r>
      <w:r w:rsidR="00217402" w:rsidRPr="0017438D">
        <w:rPr>
          <w:rFonts w:eastAsia="宋体" w:hAnsi="宋体"/>
          <w:color w:val="000000" w:themeColor="text1"/>
          <w:sz w:val="30"/>
          <w:szCs w:val="30"/>
        </w:rPr>
        <w:t>2</w:t>
      </w:r>
      <w:r w:rsidR="00CA6D0A" w:rsidRPr="0017438D">
        <w:rPr>
          <w:rFonts w:eastAsia="宋体" w:hAnsi="宋体"/>
          <w:color w:val="000000" w:themeColor="text1"/>
          <w:sz w:val="30"/>
          <w:szCs w:val="30"/>
        </w:rPr>
        <w:t>次。</w:t>
      </w:r>
    </w:p>
    <w:p w:rsidR="00A657B0" w:rsidRPr="0017438D" w:rsidRDefault="00F45F4E" w:rsidP="002441AE">
      <w:pPr>
        <w:pStyle w:val="a1"/>
        <w:ind w:left="0"/>
        <w:rPr>
          <w:rFonts w:eastAsia="宋体" w:hAnsi="宋体"/>
          <w:color w:val="000000" w:themeColor="text1"/>
          <w:sz w:val="30"/>
          <w:szCs w:val="30"/>
        </w:rPr>
      </w:pPr>
      <w:r w:rsidRPr="0017438D">
        <w:rPr>
          <w:rFonts w:eastAsia="宋体" w:hAnsi="宋体" w:hint="eastAsia"/>
          <w:color w:val="000000" w:themeColor="text1"/>
          <w:sz w:val="30"/>
          <w:szCs w:val="30"/>
        </w:rPr>
        <w:t>供水企业应对阀门进行一</w:t>
      </w:r>
      <w:r w:rsidRPr="0017438D">
        <w:rPr>
          <w:rFonts w:eastAsia="宋体" w:hAnsi="宋体"/>
          <w:color w:val="000000" w:themeColor="text1"/>
          <w:sz w:val="30"/>
          <w:szCs w:val="30"/>
        </w:rPr>
        <w:t>、二级</w:t>
      </w:r>
      <w:r w:rsidRPr="0017438D">
        <w:rPr>
          <w:rFonts w:eastAsia="宋体" w:hAnsi="宋体" w:hint="eastAsia"/>
          <w:color w:val="000000" w:themeColor="text1"/>
          <w:sz w:val="30"/>
          <w:szCs w:val="30"/>
        </w:rPr>
        <w:t>分级保养</w:t>
      </w:r>
      <w:r w:rsidR="00156731" w:rsidRPr="0017438D">
        <w:rPr>
          <w:rFonts w:eastAsia="宋体" w:hAnsi="宋体"/>
          <w:color w:val="000000" w:themeColor="text1"/>
          <w:sz w:val="30"/>
          <w:szCs w:val="30"/>
        </w:rPr>
        <w:t>。</w:t>
      </w:r>
    </w:p>
    <w:p w:rsidR="00F45F4E" w:rsidRPr="0017438D" w:rsidRDefault="00F45F4E" w:rsidP="00FE367D">
      <w:pPr>
        <w:pStyle w:val="a2"/>
        <w:spacing w:line="360" w:lineRule="auto"/>
        <w:ind w:left="0"/>
        <w:rPr>
          <w:rFonts w:hAnsi="宋体"/>
          <w:color w:val="000000" w:themeColor="text1"/>
          <w:sz w:val="30"/>
          <w:szCs w:val="30"/>
        </w:rPr>
      </w:pPr>
      <w:r w:rsidRPr="0017438D">
        <w:rPr>
          <w:rFonts w:asciiTheme="minorEastAsia" w:eastAsiaTheme="minorEastAsia" w:hAnsiTheme="minorEastAsia" w:hint="eastAsia"/>
          <w:color w:val="000000" w:themeColor="text1"/>
          <w:sz w:val="30"/>
          <w:szCs w:val="30"/>
        </w:rPr>
        <w:lastRenderedPageBreak/>
        <w:t>一级保养。完成对阀门传动系统零配件检查，对阀门进行启闭操作，清理阀门井内积水及淤泥，使阀门能够正常启闭，阀门井清洁无淤积。</w:t>
      </w:r>
    </w:p>
    <w:p w:rsidR="00F45F4E" w:rsidRPr="0017438D" w:rsidRDefault="00F45F4E" w:rsidP="00FE367D">
      <w:pPr>
        <w:pStyle w:val="a2"/>
        <w:spacing w:line="360" w:lineRule="auto"/>
        <w:ind w:left="0"/>
        <w:rPr>
          <w:rFonts w:eastAsia="宋体" w:hAnsi="宋体"/>
          <w:color w:val="000000" w:themeColor="text1"/>
          <w:sz w:val="30"/>
          <w:szCs w:val="30"/>
        </w:rPr>
      </w:pPr>
      <w:r w:rsidRPr="0017438D">
        <w:rPr>
          <w:rFonts w:asciiTheme="minorEastAsia" w:eastAsiaTheme="minorEastAsia" w:hAnsiTheme="minorEastAsia" w:hint="eastAsia"/>
          <w:color w:val="000000" w:themeColor="text1"/>
          <w:sz w:val="30"/>
          <w:szCs w:val="30"/>
        </w:rPr>
        <w:t>二级保养。除一级保养外，还应清理阀门传动系统、填装黄油等，保障阀门传动系统清洁、润滑，校核阀门指针位置，保障指示正确。</w:t>
      </w:r>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供水企业每年应</w:t>
      </w:r>
      <w:r w:rsidR="00FA4146" w:rsidRPr="0017438D">
        <w:rPr>
          <w:rFonts w:ascii="宋体" w:eastAsia="宋体" w:hAnsi="宋体" w:hint="eastAsia"/>
          <w:color w:val="000000" w:themeColor="text1"/>
          <w:sz w:val="30"/>
          <w:szCs w:val="30"/>
        </w:rPr>
        <w:t>制定</w:t>
      </w:r>
      <w:r w:rsidR="00FA4146" w:rsidRPr="0017438D">
        <w:rPr>
          <w:rFonts w:ascii="宋体" w:eastAsia="宋体" w:hAnsi="宋体"/>
          <w:color w:val="000000" w:themeColor="text1"/>
          <w:sz w:val="30"/>
          <w:szCs w:val="30"/>
        </w:rPr>
        <w:t>产销差控制目标，</w:t>
      </w:r>
      <w:r w:rsidRPr="0017438D">
        <w:rPr>
          <w:rFonts w:ascii="宋体" w:eastAsia="宋体" w:hAnsi="宋体" w:hint="eastAsia"/>
          <w:color w:val="000000" w:themeColor="text1"/>
          <w:sz w:val="30"/>
          <w:szCs w:val="30"/>
        </w:rPr>
        <w:t>组织供水管网探漏测漏，降低管网漏耗，节约水资源。</w:t>
      </w:r>
    </w:p>
    <w:p w:rsidR="00CA6D0A" w:rsidRPr="0017438D" w:rsidRDefault="00CA6D0A" w:rsidP="00FE367D">
      <w:pPr>
        <w:pStyle w:val="a1"/>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供水企业应有计划组织供水管网的更新和改造，市政管网更新改造率每年不应低于</w:t>
      </w:r>
      <w:r w:rsidRPr="0017438D">
        <w:rPr>
          <w:rFonts w:ascii="宋体" w:eastAsia="宋体" w:hAnsi="宋体"/>
          <w:color w:val="000000" w:themeColor="text1"/>
          <w:sz w:val="30"/>
          <w:szCs w:val="30"/>
        </w:rPr>
        <w:t>2%</w:t>
      </w:r>
      <w:r w:rsidRPr="0017438D">
        <w:rPr>
          <w:rFonts w:ascii="宋体" w:eastAsia="宋体" w:hAnsi="宋体" w:hint="eastAsia"/>
          <w:color w:val="000000" w:themeColor="text1"/>
          <w:sz w:val="30"/>
          <w:szCs w:val="30"/>
        </w:rPr>
        <w:t>。</w:t>
      </w:r>
    </w:p>
    <w:p w:rsidR="007F3572" w:rsidRPr="0017438D" w:rsidRDefault="007F3572" w:rsidP="007F3572">
      <w:pPr>
        <w:pStyle w:val="a1"/>
        <w:ind w:left="0"/>
        <w:rPr>
          <w:rFonts w:eastAsia="宋体" w:hAnsi="宋体"/>
          <w:color w:val="000000" w:themeColor="text1"/>
          <w:sz w:val="30"/>
          <w:szCs w:val="30"/>
        </w:rPr>
      </w:pPr>
      <w:r w:rsidRPr="0017438D">
        <w:rPr>
          <w:rFonts w:ascii="宋体" w:eastAsia="宋体" w:hAnsi="宋体" w:hint="eastAsia"/>
          <w:color w:val="000000" w:themeColor="text1"/>
          <w:sz w:val="30"/>
          <w:szCs w:val="30"/>
        </w:rPr>
        <w:t>供水</w:t>
      </w:r>
      <w:r w:rsidRPr="0017438D">
        <w:rPr>
          <w:rFonts w:eastAsia="宋体" w:hAnsi="宋体" w:hint="eastAsia"/>
          <w:color w:val="000000" w:themeColor="text1"/>
          <w:sz w:val="30"/>
          <w:szCs w:val="30"/>
        </w:rPr>
        <w:t>管道及其附属设施的选用应符合深圳市《优质饮用水工程技术规程》</w:t>
      </w:r>
      <w:r w:rsidR="00AF33A8" w:rsidRPr="0017438D">
        <w:rPr>
          <w:rFonts w:eastAsia="宋体" w:hAnsi="宋体"/>
          <w:color w:val="000000" w:themeColor="text1"/>
          <w:sz w:val="30"/>
          <w:szCs w:val="30"/>
        </w:rPr>
        <w:t>SJG</w:t>
      </w:r>
      <w:r w:rsidRPr="0017438D">
        <w:rPr>
          <w:rFonts w:eastAsia="宋体" w:hAnsi="宋体"/>
          <w:color w:val="000000" w:themeColor="text1"/>
          <w:sz w:val="30"/>
          <w:szCs w:val="30"/>
        </w:rPr>
        <w:t>16</w:t>
      </w:r>
      <w:r w:rsidRPr="0017438D">
        <w:rPr>
          <w:rFonts w:eastAsia="宋体" w:hAnsi="宋体" w:hint="eastAsia"/>
          <w:color w:val="000000" w:themeColor="text1"/>
          <w:sz w:val="30"/>
          <w:szCs w:val="30"/>
        </w:rPr>
        <w:t>以及《优质饮用水管网建设标准》</w:t>
      </w:r>
      <w:r w:rsidRPr="0017438D">
        <w:rPr>
          <w:rFonts w:eastAsia="宋体" w:hAnsi="宋体"/>
          <w:color w:val="000000" w:themeColor="text1"/>
          <w:sz w:val="30"/>
          <w:szCs w:val="30"/>
        </w:rPr>
        <w:t>Q/SZWG 04</w:t>
      </w:r>
      <w:r w:rsidRPr="0017438D">
        <w:rPr>
          <w:rFonts w:eastAsia="宋体" w:hAnsi="宋体" w:hint="eastAsia"/>
          <w:color w:val="000000" w:themeColor="text1"/>
          <w:sz w:val="30"/>
          <w:szCs w:val="30"/>
        </w:rPr>
        <w:t>的有关要求。</w:t>
      </w:r>
    </w:p>
    <w:p w:rsidR="00CA6D0A" w:rsidRPr="0017438D" w:rsidRDefault="00CA6D0A" w:rsidP="00FE367D">
      <w:pPr>
        <w:pStyle w:val="a1"/>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供水企业应根据阀门重要性和阀门状况等级，制定阀门年度保养、维修和更换计划。</w:t>
      </w:r>
    </w:p>
    <w:p w:rsidR="00F45F4E" w:rsidRPr="0017438D" w:rsidRDefault="00F45F4E" w:rsidP="00FE367D">
      <w:pPr>
        <w:pStyle w:val="a2"/>
        <w:spacing w:line="360" w:lineRule="auto"/>
        <w:ind w:left="0"/>
        <w:rPr>
          <w:rFonts w:hAnsi="宋体"/>
          <w:color w:val="000000" w:themeColor="text1"/>
          <w:sz w:val="30"/>
          <w:szCs w:val="30"/>
        </w:rPr>
      </w:pPr>
      <w:r w:rsidRPr="0017438D">
        <w:rPr>
          <w:rFonts w:asciiTheme="minorEastAsia" w:eastAsiaTheme="minorEastAsia" w:hAnsiTheme="minorEastAsia" w:hint="eastAsia"/>
          <w:color w:val="000000" w:themeColor="text1"/>
          <w:sz w:val="30"/>
          <w:szCs w:val="30"/>
        </w:rPr>
        <w:t>遵循“先维修、后更换”的原则，及时做好故障阀门的维修工作</w:t>
      </w:r>
      <w:r w:rsidR="005C166E" w:rsidRPr="0017438D">
        <w:rPr>
          <w:rFonts w:asciiTheme="minorEastAsia" w:eastAsiaTheme="minorEastAsia" w:hAnsiTheme="minorEastAsia" w:hint="eastAsia"/>
          <w:color w:val="000000" w:themeColor="text1"/>
          <w:sz w:val="30"/>
          <w:szCs w:val="30"/>
        </w:rPr>
        <w:t>。</w:t>
      </w:r>
    </w:p>
    <w:p w:rsidR="00F45F4E" w:rsidRPr="0017438D" w:rsidRDefault="002230D0" w:rsidP="00FE367D">
      <w:pPr>
        <w:pStyle w:val="a2"/>
        <w:spacing w:line="360" w:lineRule="auto"/>
        <w:ind w:left="0"/>
        <w:rPr>
          <w:rFonts w:hAnsi="宋体"/>
          <w:color w:val="000000" w:themeColor="text1"/>
          <w:sz w:val="30"/>
          <w:szCs w:val="30"/>
        </w:rPr>
      </w:pPr>
      <w:r w:rsidRPr="0017438D">
        <w:rPr>
          <w:rFonts w:asciiTheme="minorEastAsia" w:eastAsiaTheme="minorEastAsia" w:hAnsiTheme="minorEastAsia" w:hint="eastAsia"/>
          <w:color w:val="000000" w:themeColor="text1"/>
          <w:sz w:val="30"/>
          <w:szCs w:val="30"/>
        </w:rPr>
        <w:t>应尽可能结合同区域内其他计划停水作业同步实施。</w:t>
      </w:r>
    </w:p>
    <w:p w:rsidR="00A657B0" w:rsidRPr="0017438D" w:rsidRDefault="00A47FBD" w:rsidP="00A657B0">
      <w:pPr>
        <w:pStyle w:val="a0"/>
        <w:spacing w:line="360" w:lineRule="auto"/>
        <w:rPr>
          <w:rFonts w:ascii="宋体" w:eastAsia="宋体" w:hAnsi="宋体"/>
          <w:color w:val="000000" w:themeColor="text1"/>
          <w:sz w:val="30"/>
          <w:szCs w:val="30"/>
        </w:rPr>
      </w:pPr>
      <w:bookmarkStart w:id="263" w:name="_Toc163537386"/>
      <w:bookmarkStart w:id="264" w:name="_Toc163537895"/>
      <w:bookmarkStart w:id="265" w:name="_Toc163547187"/>
      <w:bookmarkStart w:id="266" w:name="_Toc216860526"/>
      <w:bookmarkStart w:id="267" w:name="_Toc397303815"/>
      <w:bookmarkStart w:id="268" w:name="_Toc397304296"/>
      <w:bookmarkStart w:id="269" w:name="_Toc397327231"/>
      <w:bookmarkStart w:id="270" w:name="_Toc397355097"/>
      <w:bookmarkStart w:id="271" w:name="_Toc397601008"/>
      <w:bookmarkStart w:id="272" w:name="_Toc397644851"/>
      <w:bookmarkStart w:id="273" w:name="_Toc397645390"/>
      <w:bookmarkStart w:id="274" w:name="_Toc397674260"/>
      <w:r w:rsidRPr="0017438D">
        <w:rPr>
          <w:rFonts w:ascii="宋体" w:eastAsia="宋体" w:hAnsi="宋体" w:hint="eastAsia"/>
          <w:color w:val="000000" w:themeColor="text1"/>
          <w:sz w:val="30"/>
          <w:szCs w:val="30"/>
        </w:rPr>
        <w:t>客户</w:t>
      </w:r>
      <w:r w:rsidR="00A657B0" w:rsidRPr="0017438D">
        <w:rPr>
          <w:rFonts w:ascii="宋体" w:eastAsia="宋体" w:hAnsi="宋体" w:hint="eastAsia"/>
          <w:color w:val="000000" w:themeColor="text1"/>
          <w:sz w:val="30"/>
          <w:szCs w:val="30"/>
        </w:rPr>
        <w:t>供水设施维护</w:t>
      </w:r>
      <w:bookmarkEnd w:id="263"/>
      <w:bookmarkEnd w:id="264"/>
      <w:bookmarkEnd w:id="265"/>
      <w:bookmarkEnd w:id="266"/>
      <w:bookmarkEnd w:id="267"/>
      <w:bookmarkEnd w:id="268"/>
      <w:bookmarkEnd w:id="269"/>
      <w:bookmarkEnd w:id="270"/>
      <w:bookmarkEnd w:id="271"/>
      <w:bookmarkEnd w:id="272"/>
      <w:bookmarkEnd w:id="273"/>
      <w:bookmarkEnd w:id="274"/>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供水企业应加强</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水表的日常巡检，对于不能正常运行或表针缺失的水表（包括消防表），应及时进行处理。</w:t>
      </w:r>
    </w:p>
    <w:p w:rsidR="00A657B0" w:rsidRPr="0017438D" w:rsidRDefault="00A47FBD"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lastRenderedPageBreak/>
        <w:t>客户</w:t>
      </w:r>
      <w:r w:rsidR="00A657B0" w:rsidRPr="0017438D">
        <w:rPr>
          <w:rFonts w:ascii="宋体" w:eastAsia="宋体" w:hAnsi="宋体" w:hint="eastAsia"/>
          <w:color w:val="000000" w:themeColor="text1"/>
          <w:sz w:val="30"/>
          <w:szCs w:val="30"/>
        </w:rPr>
        <w:t>供水设施移交供水企业后，供水企业</w:t>
      </w:r>
      <w:r w:rsidR="00C443F4" w:rsidRPr="0017438D">
        <w:rPr>
          <w:rFonts w:ascii="宋体" w:eastAsia="宋体" w:hAnsi="宋体" w:hint="eastAsia"/>
          <w:color w:val="000000" w:themeColor="text1"/>
          <w:sz w:val="30"/>
          <w:szCs w:val="30"/>
        </w:rPr>
        <w:t>在保障原</w:t>
      </w:r>
      <w:r w:rsidRPr="0017438D">
        <w:rPr>
          <w:rFonts w:ascii="宋体" w:eastAsia="宋体" w:hAnsi="宋体" w:hint="eastAsia"/>
          <w:color w:val="000000" w:themeColor="text1"/>
          <w:sz w:val="30"/>
          <w:szCs w:val="30"/>
        </w:rPr>
        <w:t>客户</w:t>
      </w:r>
      <w:r w:rsidR="00C443F4" w:rsidRPr="0017438D">
        <w:rPr>
          <w:rFonts w:ascii="宋体" w:eastAsia="宋体" w:hAnsi="宋体" w:hint="eastAsia"/>
          <w:color w:val="000000" w:themeColor="text1"/>
          <w:sz w:val="30"/>
          <w:szCs w:val="30"/>
        </w:rPr>
        <w:t>正常用水的</w:t>
      </w:r>
      <w:r w:rsidR="00C443F4" w:rsidRPr="0017438D">
        <w:rPr>
          <w:rFonts w:ascii="宋体" w:eastAsia="宋体" w:hAnsi="宋体"/>
          <w:color w:val="000000" w:themeColor="text1"/>
          <w:sz w:val="30"/>
          <w:szCs w:val="30"/>
        </w:rPr>
        <w:t>前提下</w:t>
      </w:r>
      <w:r w:rsidR="00C443F4" w:rsidRPr="0017438D">
        <w:rPr>
          <w:rFonts w:ascii="宋体" w:eastAsia="宋体" w:hAnsi="宋体" w:hint="eastAsia"/>
          <w:color w:val="000000" w:themeColor="text1"/>
          <w:sz w:val="30"/>
          <w:szCs w:val="30"/>
        </w:rPr>
        <w:t>，</w:t>
      </w:r>
      <w:r w:rsidR="00A657B0" w:rsidRPr="0017438D">
        <w:rPr>
          <w:rFonts w:ascii="宋体" w:eastAsia="宋体" w:hAnsi="宋体" w:hint="eastAsia"/>
          <w:color w:val="000000" w:themeColor="text1"/>
          <w:sz w:val="30"/>
          <w:szCs w:val="30"/>
        </w:rPr>
        <w:t>可对同一片区的</w:t>
      </w:r>
      <w:r w:rsidRPr="0017438D">
        <w:rPr>
          <w:rFonts w:ascii="宋体" w:eastAsia="宋体" w:hAnsi="宋体" w:hint="eastAsia"/>
          <w:color w:val="000000" w:themeColor="text1"/>
          <w:sz w:val="30"/>
          <w:szCs w:val="30"/>
        </w:rPr>
        <w:t>客户</w:t>
      </w:r>
      <w:r w:rsidR="00A657B0" w:rsidRPr="0017438D">
        <w:rPr>
          <w:rFonts w:ascii="宋体" w:eastAsia="宋体" w:hAnsi="宋体" w:hint="eastAsia"/>
          <w:color w:val="000000" w:themeColor="text1"/>
          <w:sz w:val="30"/>
          <w:szCs w:val="30"/>
        </w:rPr>
        <w:t>供水设施进行整合</w:t>
      </w:r>
      <w:r w:rsidR="00C443F4" w:rsidRPr="0017438D">
        <w:rPr>
          <w:rFonts w:ascii="宋体" w:eastAsia="宋体" w:hAnsi="宋体" w:hint="eastAsia"/>
          <w:color w:val="000000" w:themeColor="text1"/>
          <w:sz w:val="30"/>
          <w:szCs w:val="30"/>
        </w:rPr>
        <w:t>。</w:t>
      </w:r>
    </w:p>
    <w:p w:rsidR="00A657B0" w:rsidRPr="0017438D" w:rsidRDefault="00A47FBD"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客户</w:t>
      </w:r>
      <w:r w:rsidR="00A657B0" w:rsidRPr="0017438D">
        <w:rPr>
          <w:rFonts w:ascii="宋体" w:eastAsia="宋体" w:hAnsi="宋体" w:hint="eastAsia"/>
          <w:color w:val="000000" w:themeColor="text1"/>
          <w:sz w:val="30"/>
          <w:szCs w:val="30"/>
        </w:rPr>
        <w:t>供水设施移交供水企业后，供水企业应保证最不利用</w:t>
      </w:r>
      <w:r w:rsidR="00EE4E16" w:rsidRPr="0017438D">
        <w:rPr>
          <w:rFonts w:ascii="宋体" w:eastAsia="宋体" w:hAnsi="宋体" w:hint="eastAsia"/>
          <w:color w:val="000000" w:themeColor="text1"/>
          <w:sz w:val="30"/>
          <w:szCs w:val="30"/>
        </w:rPr>
        <w:t>水</w:t>
      </w:r>
      <w:r w:rsidR="00490C86" w:rsidRPr="0017438D">
        <w:rPr>
          <w:rFonts w:ascii="宋体" w:eastAsia="宋体" w:hAnsi="宋体" w:hint="eastAsia"/>
          <w:color w:val="000000" w:themeColor="text1"/>
          <w:sz w:val="30"/>
          <w:szCs w:val="30"/>
        </w:rPr>
        <w:t>点的水压满足供水服务承诺的要求</w:t>
      </w:r>
      <w:r w:rsidR="00A657B0" w:rsidRPr="0017438D">
        <w:rPr>
          <w:rFonts w:ascii="宋体" w:eastAsia="宋体" w:hAnsi="宋体" w:hint="eastAsia"/>
          <w:color w:val="000000" w:themeColor="text1"/>
          <w:sz w:val="30"/>
          <w:szCs w:val="30"/>
        </w:rPr>
        <w:t>。</w:t>
      </w:r>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对抄表到户的</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分表后的管道和用水设施发生故障请求供水企业协助解决时，供水企业可提供有偿服务。</w:t>
      </w:r>
    </w:p>
    <w:p w:rsidR="007F3572" w:rsidRPr="0017438D" w:rsidRDefault="00A657B0" w:rsidP="007F3572">
      <w:pPr>
        <w:pStyle w:val="a0"/>
        <w:spacing w:line="360" w:lineRule="auto"/>
        <w:rPr>
          <w:rFonts w:ascii="宋体" w:eastAsia="宋体" w:hAnsi="宋体"/>
          <w:color w:val="000000" w:themeColor="text1"/>
          <w:sz w:val="30"/>
          <w:szCs w:val="30"/>
        </w:rPr>
      </w:pPr>
      <w:bookmarkStart w:id="275" w:name="_Toc163537385"/>
      <w:bookmarkStart w:id="276" w:name="_Toc163537894"/>
      <w:bookmarkStart w:id="277" w:name="_Toc163547186"/>
      <w:bookmarkStart w:id="278" w:name="_Toc216860527"/>
      <w:bookmarkStart w:id="279" w:name="_Toc397303816"/>
      <w:bookmarkStart w:id="280" w:name="_Toc397304297"/>
      <w:bookmarkStart w:id="281" w:name="_Toc397327232"/>
      <w:bookmarkStart w:id="282" w:name="_Toc397355098"/>
      <w:bookmarkStart w:id="283" w:name="_Toc397601009"/>
      <w:bookmarkStart w:id="284" w:name="_Toc397644852"/>
      <w:bookmarkStart w:id="285" w:name="_Toc397645391"/>
      <w:bookmarkStart w:id="286" w:name="_Toc397674261"/>
      <w:r w:rsidRPr="0017438D">
        <w:rPr>
          <w:rFonts w:ascii="宋体" w:eastAsia="宋体" w:hAnsi="宋体" w:hint="eastAsia"/>
          <w:color w:val="000000" w:themeColor="text1"/>
          <w:sz w:val="30"/>
          <w:szCs w:val="30"/>
        </w:rPr>
        <w:t>维修时限</w:t>
      </w:r>
      <w:bookmarkEnd w:id="275"/>
      <w:bookmarkEnd w:id="276"/>
      <w:bookmarkEnd w:id="277"/>
      <w:bookmarkEnd w:id="278"/>
      <w:bookmarkEnd w:id="279"/>
      <w:bookmarkEnd w:id="280"/>
      <w:bookmarkEnd w:id="281"/>
      <w:bookmarkEnd w:id="282"/>
      <w:bookmarkEnd w:id="283"/>
      <w:bookmarkEnd w:id="284"/>
      <w:bookmarkEnd w:id="285"/>
      <w:bookmarkEnd w:id="286"/>
      <w:r w:rsidR="007F3572" w:rsidRPr="0017438D">
        <w:rPr>
          <w:rFonts w:ascii="宋体" w:eastAsia="宋体" w:hAnsi="宋体" w:hint="eastAsia"/>
          <w:color w:val="000000" w:themeColor="text1"/>
          <w:sz w:val="30"/>
          <w:szCs w:val="30"/>
        </w:rPr>
        <w:tab/>
      </w:r>
    </w:p>
    <w:p w:rsidR="007F3572" w:rsidRPr="0017438D" w:rsidRDefault="00A47FBD" w:rsidP="007F3572">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客户</w:t>
      </w:r>
      <w:r w:rsidR="007F3572" w:rsidRPr="0017438D">
        <w:rPr>
          <w:rFonts w:ascii="宋体" w:eastAsia="宋体" w:hAnsi="宋体" w:hint="eastAsia"/>
          <w:color w:val="000000" w:themeColor="text1"/>
          <w:sz w:val="30"/>
          <w:szCs w:val="30"/>
        </w:rPr>
        <w:t>反映市政管道漏水、供水井盖丢失的，供水企业应在接到相关信息后1个小时之内派员到现场核实情况，并在</w:t>
      </w:r>
      <w:r w:rsidR="00E92B9D" w:rsidRPr="0017438D">
        <w:rPr>
          <w:rFonts w:ascii="宋体" w:eastAsia="宋体" w:hAnsi="宋体" w:hint="eastAsia"/>
          <w:color w:val="000000" w:themeColor="text1"/>
          <w:sz w:val="30"/>
          <w:szCs w:val="30"/>
        </w:rPr>
        <w:t>2</w:t>
      </w:r>
      <w:r w:rsidR="007F3572" w:rsidRPr="0017438D">
        <w:rPr>
          <w:rFonts w:ascii="宋体" w:eastAsia="宋体" w:hAnsi="宋体" w:hint="eastAsia"/>
          <w:color w:val="000000" w:themeColor="text1"/>
          <w:sz w:val="30"/>
          <w:szCs w:val="30"/>
        </w:rPr>
        <w:t>4小时之内</w:t>
      </w:r>
      <w:r w:rsidR="00E92B9D" w:rsidRPr="0017438D">
        <w:rPr>
          <w:rFonts w:ascii="宋体" w:eastAsia="宋体" w:hAnsi="宋体" w:hint="eastAsia"/>
          <w:color w:val="000000" w:themeColor="text1"/>
          <w:sz w:val="30"/>
          <w:szCs w:val="30"/>
        </w:rPr>
        <w:t>修复</w:t>
      </w:r>
      <w:r w:rsidR="007F3572" w:rsidRPr="0017438D">
        <w:rPr>
          <w:rFonts w:ascii="宋体" w:eastAsia="宋体" w:hAnsi="宋体" w:hint="eastAsia"/>
          <w:color w:val="000000" w:themeColor="text1"/>
          <w:sz w:val="30"/>
          <w:szCs w:val="30"/>
        </w:rPr>
        <w:t>。</w:t>
      </w:r>
    </w:p>
    <w:p w:rsidR="007F3572" w:rsidRPr="0017438D" w:rsidRDefault="007F3572" w:rsidP="007F3572">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一般情况下，</w:t>
      </w:r>
      <w:r w:rsidR="006D5604" w:rsidRPr="0017438D">
        <w:rPr>
          <w:rFonts w:ascii="宋体" w:eastAsia="宋体" w:hAnsi="宋体" w:hint="eastAsia"/>
          <w:color w:val="000000" w:themeColor="text1"/>
          <w:sz w:val="30"/>
          <w:szCs w:val="30"/>
        </w:rPr>
        <w:t>DN</w:t>
      </w:r>
      <w:r w:rsidR="006D5604" w:rsidRPr="0017438D">
        <w:rPr>
          <w:rFonts w:ascii="宋体" w:eastAsia="宋体" w:hAnsi="宋体"/>
          <w:color w:val="000000" w:themeColor="text1"/>
          <w:sz w:val="30"/>
          <w:szCs w:val="30"/>
        </w:rPr>
        <w:t>6</w:t>
      </w:r>
      <w:r w:rsidR="006D5604" w:rsidRPr="0017438D">
        <w:rPr>
          <w:rFonts w:ascii="宋体" w:eastAsia="宋体" w:hAnsi="宋体" w:hint="eastAsia"/>
          <w:color w:val="000000" w:themeColor="text1"/>
          <w:sz w:val="30"/>
          <w:szCs w:val="30"/>
        </w:rPr>
        <w:t>00</w:t>
      </w:r>
      <w:r w:rsidRPr="0017438D">
        <w:rPr>
          <w:rFonts w:ascii="宋体" w:eastAsia="宋体" w:hAnsi="宋体" w:hint="eastAsia"/>
          <w:color w:val="000000" w:themeColor="text1"/>
          <w:sz w:val="30"/>
          <w:szCs w:val="30"/>
        </w:rPr>
        <w:t>（含</w:t>
      </w:r>
      <w:r w:rsidR="006D5604" w:rsidRPr="0017438D">
        <w:rPr>
          <w:rFonts w:ascii="宋体" w:eastAsia="宋体" w:hAnsi="宋体" w:hint="eastAsia"/>
          <w:color w:val="000000" w:themeColor="text1"/>
          <w:sz w:val="30"/>
          <w:szCs w:val="30"/>
        </w:rPr>
        <w:t>DN</w:t>
      </w:r>
      <w:r w:rsidR="006D5604" w:rsidRPr="0017438D">
        <w:rPr>
          <w:rFonts w:ascii="宋体" w:eastAsia="宋体" w:hAnsi="宋体"/>
          <w:color w:val="000000" w:themeColor="text1"/>
          <w:sz w:val="30"/>
          <w:szCs w:val="30"/>
        </w:rPr>
        <w:t>6</w:t>
      </w:r>
      <w:r w:rsidR="006D5604" w:rsidRPr="0017438D">
        <w:rPr>
          <w:rFonts w:ascii="宋体" w:eastAsia="宋体" w:hAnsi="宋体" w:hint="eastAsia"/>
          <w:color w:val="000000" w:themeColor="text1"/>
          <w:sz w:val="30"/>
          <w:szCs w:val="30"/>
        </w:rPr>
        <w:t>00</w:t>
      </w:r>
      <w:r w:rsidRPr="0017438D">
        <w:rPr>
          <w:rFonts w:ascii="宋体" w:eastAsia="宋体" w:hAnsi="宋体" w:hint="eastAsia"/>
          <w:color w:val="000000" w:themeColor="text1"/>
          <w:sz w:val="30"/>
          <w:szCs w:val="30"/>
        </w:rPr>
        <w:t>）以下管道抢修在12小时完成并通水；DN600以下</w:t>
      </w:r>
      <w:r w:rsidR="006D5604" w:rsidRPr="0017438D">
        <w:rPr>
          <w:rFonts w:ascii="宋体" w:eastAsia="宋体" w:hAnsi="宋体" w:hint="eastAsia"/>
          <w:color w:val="000000" w:themeColor="text1"/>
          <w:sz w:val="30"/>
          <w:szCs w:val="30"/>
        </w:rPr>
        <w:t>，</w:t>
      </w:r>
      <w:r w:rsidR="006D5604" w:rsidRPr="0017438D">
        <w:rPr>
          <w:rFonts w:ascii="宋体" w:eastAsia="宋体" w:hAnsi="宋体"/>
          <w:color w:val="000000" w:themeColor="text1"/>
          <w:sz w:val="30"/>
          <w:szCs w:val="30"/>
        </w:rPr>
        <w:t>且小于</w:t>
      </w:r>
      <w:r w:rsidR="006D5604" w:rsidRPr="0017438D">
        <w:rPr>
          <w:rFonts w:ascii="宋体" w:eastAsia="宋体" w:hAnsi="宋体" w:hint="eastAsia"/>
          <w:color w:val="000000" w:themeColor="text1"/>
          <w:sz w:val="30"/>
          <w:szCs w:val="30"/>
        </w:rPr>
        <w:t>或</w:t>
      </w:r>
      <w:r w:rsidR="006D5604" w:rsidRPr="0017438D">
        <w:rPr>
          <w:rFonts w:ascii="宋体" w:eastAsia="宋体" w:hAnsi="宋体"/>
          <w:color w:val="000000" w:themeColor="text1"/>
          <w:sz w:val="30"/>
          <w:szCs w:val="30"/>
        </w:rPr>
        <w:t>等于</w:t>
      </w:r>
      <w:r w:rsidR="006D5604" w:rsidRPr="0017438D">
        <w:rPr>
          <w:rFonts w:ascii="宋体" w:eastAsia="宋体" w:hAnsi="宋体" w:hint="eastAsia"/>
          <w:color w:val="000000" w:themeColor="text1"/>
          <w:sz w:val="30"/>
          <w:szCs w:val="30"/>
        </w:rPr>
        <w:t>DN1200</w:t>
      </w:r>
      <w:r w:rsidRPr="0017438D">
        <w:rPr>
          <w:rFonts w:ascii="宋体" w:eastAsia="宋体" w:hAnsi="宋体" w:hint="eastAsia"/>
          <w:color w:val="000000" w:themeColor="text1"/>
          <w:sz w:val="30"/>
          <w:szCs w:val="30"/>
        </w:rPr>
        <w:t>的管道抢修在24小时成并通水，</w:t>
      </w:r>
      <w:r w:rsidR="006D5604" w:rsidRPr="0017438D">
        <w:rPr>
          <w:rFonts w:ascii="宋体" w:eastAsia="宋体" w:hAnsi="宋体" w:hint="eastAsia"/>
          <w:color w:val="000000" w:themeColor="text1"/>
          <w:sz w:val="30"/>
          <w:szCs w:val="30"/>
        </w:rPr>
        <w:t>DN</w:t>
      </w:r>
      <w:r w:rsidR="006D5604" w:rsidRPr="0017438D">
        <w:rPr>
          <w:rFonts w:ascii="宋体" w:eastAsia="宋体" w:hAnsi="宋体"/>
          <w:color w:val="000000" w:themeColor="text1"/>
          <w:sz w:val="30"/>
          <w:szCs w:val="30"/>
        </w:rPr>
        <w:t>12</w:t>
      </w:r>
      <w:r w:rsidR="006D5604" w:rsidRPr="0017438D">
        <w:rPr>
          <w:rFonts w:ascii="宋体" w:eastAsia="宋体" w:hAnsi="宋体" w:hint="eastAsia"/>
          <w:color w:val="000000" w:themeColor="text1"/>
          <w:sz w:val="30"/>
          <w:szCs w:val="30"/>
        </w:rPr>
        <w:t>00</w:t>
      </w:r>
      <w:r w:rsidRPr="0017438D">
        <w:rPr>
          <w:rFonts w:ascii="宋体" w:eastAsia="宋体" w:hAnsi="宋体" w:hint="eastAsia"/>
          <w:color w:val="000000" w:themeColor="text1"/>
          <w:sz w:val="30"/>
          <w:szCs w:val="30"/>
        </w:rPr>
        <w:t>以上管道抢修在36小时完成并通水。</w:t>
      </w:r>
    </w:p>
    <w:p w:rsidR="00A657B0" w:rsidRPr="0017438D" w:rsidRDefault="00A657B0" w:rsidP="00A657B0">
      <w:pPr>
        <w:pStyle w:val="a0"/>
        <w:spacing w:line="360" w:lineRule="auto"/>
        <w:rPr>
          <w:rFonts w:ascii="宋体" w:eastAsia="宋体" w:hAnsi="宋体"/>
          <w:b/>
          <w:color w:val="000000" w:themeColor="text1"/>
          <w:sz w:val="30"/>
          <w:szCs w:val="30"/>
        </w:rPr>
      </w:pPr>
      <w:bookmarkStart w:id="287" w:name="_Toc163537387"/>
      <w:bookmarkStart w:id="288" w:name="_Toc163537896"/>
      <w:bookmarkStart w:id="289" w:name="_Toc163547188"/>
      <w:bookmarkStart w:id="290" w:name="_Toc216860528"/>
      <w:bookmarkStart w:id="291" w:name="_Toc397303817"/>
      <w:bookmarkStart w:id="292" w:name="_Toc397304298"/>
      <w:bookmarkStart w:id="293" w:name="_Toc397327233"/>
      <w:bookmarkStart w:id="294" w:name="_Toc397355099"/>
      <w:bookmarkStart w:id="295" w:name="_Toc397601010"/>
      <w:bookmarkStart w:id="296" w:name="_Toc397644853"/>
      <w:bookmarkStart w:id="297" w:name="_Toc397645392"/>
      <w:bookmarkStart w:id="298" w:name="_Toc397674262"/>
      <w:r w:rsidRPr="0017438D">
        <w:rPr>
          <w:rFonts w:ascii="宋体" w:eastAsia="宋体" w:hAnsi="宋体" w:hint="eastAsia"/>
          <w:color w:val="000000" w:themeColor="text1"/>
          <w:sz w:val="30"/>
          <w:szCs w:val="30"/>
        </w:rPr>
        <w:t>水表首次检定和周期更换</w:t>
      </w:r>
      <w:bookmarkEnd w:id="287"/>
      <w:bookmarkEnd w:id="288"/>
      <w:bookmarkEnd w:id="289"/>
      <w:bookmarkEnd w:id="290"/>
      <w:bookmarkEnd w:id="291"/>
      <w:bookmarkEnd w:id="292"/>
      <w:bookmarkEnd w:id="293"/>
      <w:bookmarkEnd w:id="294"/>
      <w:bookmarkEnd w:id="295"/>
      <w:bookmarkEnd w:id="296"/>
      <w:bookmarkEnd w:id="297"/>
      <w:bookmarkEnd w:id="298"/>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水表首次使用时应强制检定。</w:t>
      </w:r>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供水企业应建立水表台帐、制定水表的年度更换计划并组织实施。</w:t>
      </w:r>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水表检定周期应符合JJG162的有关规定。</w:t>
      </w:r>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消防表不纳入周期更换，在每年进行通水检测发现故障时更换。</w:t>
      </w:r>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供水企业未按期更换水表的，</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因水表计量问题提出异议时，若经</w:t>
      </w:r>
      <w:r w:rsidR="009B1DBB" w:rsidRPr="0017438D">
        <w:rPr>
          <w:rFonts w:ascii="宋体" w:eastAsia="宋体" w:hAnsi="宋体" w:hint="eastAsia"/>
          <w:color w:val="000000" w:themeColor="text1"/>
          <w:sz w:val="30"/>
          <w:szCs w:val="30"/>
        </w:rPr>
        <w:t>检定</w:t>
      </w:r>
      <w:r w:rsidRPr="0017438D">
        <w:rPr>
          <w:rFonts w:ascii="宋体" w:eastAsia="宋体" w:hAnsi="宋体" w:hint="eastAsia"/>
          <w:color w:val="000000" w:themeColor="text1"/>
          <w:sz w:val="30"/>
          <w:szCs w:val="30"/>
        </w:rPr>
        <w:t>水表计量</w:t>
      </w:r>
      <w:r w:rsidR="00EE4E16" w:rsidRPr="0017438D">
        <w:rPr>
          <w:rFonts w:ascii="宋体" w:eastAsia="宋体" w:hAnsi="宋体" w:hint="eastAsia"/>
          <w:color w:val="000000" w:themeColor="text1"/>
          <w:sz w:val="30"/>
          <w:szCs w:val="30"/>
        </w:rPr>
        <w:t>偏</w:t>
      </w:r>
      <w:r w:rsidRPr="0017438D">
        <w:rPr>
          <w:rFonts w:ascii="宋体" w:eastAsia="宋体" w:hAnsi="宋体" w:hint="eastAsia"/>
          <w:color w:val="000000" w:themeColor="text1"/>
          <w:sz w:val="30"/>
          <w:szCs w:val="30"/>
        </w:rPr>
        <w:t>快，则计算退费时间可追溯到水表应</w:t>
      </w:r>
      <w:r w:rsidRPr="0017438D">
        <w:rPr>
          <w:rFonts w:ascii="宋体" w:eastAsia="宋体" w:hAnsi="宋体" w:hint="eastAsia"/>
          <w:color w:val="000000" w:themeColor="text1"/>
          <w:sz w:val="30"/>
          <w:szCs w:val="30"/>
        </w:rPr>
        <w:lastRenderedPageBreak/>
        <w:t>更换时间；若经</w:t>
      </w:r>
      <w:r w:rsidR="009B1DBB" w:rsidRPr="0017438D">
        <w:rPr>
          <w:rFonts w:ascii="宋体" w:eastAsia="宋体" w:hAnsi="宋体" w:hint="eastAsia"/>
          <w:color w:val="000000" w:themeColor="text1"/>
          <w:sz w:val="30"/>
          <w:szCs w:val="30"/>
        </w:rPr>
        <w:t>检定</w:t>
      </w:r>
      <w:r w:rsidRPr="0017438D">
        <w:rPr>
          <w:rFonts w:ascii="宋体" w:eastAsia="宋体" w:hAnsi="宋体" w:hint="eastAsia"/>
          <w:color w:val="000000" w:themeColor="text1"/>
          <w:sz w:val="30"/>
          <w:szCs w:val="30"/>
        </w:rPr>
        <w:t>水表计量</w:t>
      </w:r>
      <w:r w:rsidR="00EE4E16" w:rsidRPr="0017438D">
        <w:rPr>
          <w:rFonts w:ascii="宋体" w:eastAsia="宋体" w:hAnsi="宋体" w:hint="eastAsia"/>
          <w:color w:val="000000" w:themeColor="text1"/>
          <w:sz w:val="30"/>
          <w:szCs w:val="30"/>
        </w:rPr>
        <w:t>偏</w:t>
      </w:r>
      <w:r w:rsidRPr="0017438D">
        <w:rPr>
          <w:rFonts w:ascii="宋体" w:eastAsia="宋体" w:hAnsi="宋体" w:hint="eastAsia"/>
          <w:color w:val="000000" w:themeColor="text1"/>
          <w:sz w:val="30"/>
          <w:szCs w:val="30"/>
        </w:rPr>
        <w:t>慢，供水企业不得要求</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补交水费。</w:t>
      </w:r>
    </w:p>
    <w:p w:rsidR="00A657B0" w:rsidRPr="0017438D" w:rsidRDefault="00A657B0" w:rsidP="00A657B0">
      <w:pPr>
        <w:pStyle w:val="a0"/>
        <w:spacing w:line="360" w:lineRule="auto"/>
        <w:rPr>
          <w:rFonts w:ascii="宋体" w:eastAsia="宋体" w:hAnsi="宋体"/>
          <w:color w:val="000000" w:themeColor="text1"/>
          <w:sz w:val="30"/>
          <w:szCs w:val="30"/>
        </w:rPr>
      </w:pPr>
      <w:bookmarkStart w:id="299" w:name="_Toc163537388"/>
      <w:bookmarkStart w:id="300" w:name="_Toc163537897"/>
      <w:bookmarkStart w:id="301" w:name="_Toc163547189"/>
      <w:bookmarkStart w:id="302" w:name="_Toc216860529"/>
      <w:bookmarkStart w:id="303" w:name="_Toc397303818"/>
      <w:bookmarkStart w:id="304" w:name="_Toc397304299"/>
      <w:bookmarkStart w:id="305" w:name="_Toc397327234"/>
      <w:bookmarkStart w:id="306" w:name="_Toc397355100"/>
      <w:bookmarkStart w:id="307" w:name="_Toc397601011"/>
      <w:bookmarkStart w:id="308" w:name="_Toc397644854"/>
      <w:bookmarkStart w:id="309" w:name="_Toc397645393"/>
      <w:bookmarkStart w:id="310" w:name="_Toc397674263"/>
      <w:r w:rsidRPr="0017438D">
        <w:rPr>
          <w:rFonts w:ascii="宋体" w:eastAsia="宋体" w:hAnsi="宋体" w:hint="eastAsia"/>
          <w:color w:val="000000" w:themeColor="text1"/>
          <w:sz w:val="30"/>
          <w:szCs w:val="30"/>
        </w:rPr>
        <w:t>计划停水及</w:t>
      </w:r>
      <w:r w:rsidR="004D0B3C" w:rsidRPr="0017438D">
        <w:rPr>
          <w:rFonts w:ascii="宋体" w:eastAsia="宋体" w:hAnsi="宋体" w:hint="eastAsia"/>
          <w:color w:val="000000" w:themeColor="text1"/>
          <w:sz w:val="30"/>
          <w:szCs w:val="30"/>
        </w:rPr>
        <w:t>应急</w:t>
      </w:r>
      <w:r w:rsidRPr="0017438D">
        <w:rPr>
          <w:rFonts w:ascii="宋体" w:eastAsia="宋体" w:hAnsi="宋体" w:hint="eastAsia"/>
          <w:color w:val="000000" w:themeColor="text1"/>
          <w:sz w:val="30"/>
          <w:szCs w:val="30"/>
        </w:rPr>
        <w:t>停水</w:t>
      </w:r>
      <w:bookmarkEnd w:id="299"/>
      <w:bookmarkEnd w:id="300"/>
      <w:bookmarkEnd w:id="301"/>
      <w:bookmarkEnd w:id="302"/>
      <w:bookmarkEnd w:id="303"/>
      <w:bookmarkEnd w:id="304"/>
      <w:bookmarkEnd w:id="305"/>
      <w:bookmarkEnd w:id="306"/>
      <w:bookmarkEnd w:id="307"/>
      <w:bookmarkEnd w:id="308"/>
      <w:bookmarkEnd w:id="309"/>
      <w:bookmarkEnd w:id="310"/>
    </w:p>
    <w:p w:rsidR="004D0B3C" w:rsidRPr="0017438D" w:rsidRDefault="004D0B3C" w:rsidP="00724FEA">
      <w:pPr>
        <w:pStyle w:val="a1"/>
        <w:ind w:left="0"/>
        <w:rPr>
          <w:rFonts w:eastAsia="宋体"/>
          <w:color w:val="000000" w:themeColor="text1"/>
          <w:sz w:val="30"/>
          <w:szCs w:val="30"/>
        </w:rPr>
      </w:pPr>
      <w:r w:rsidRPr="0017438D">
        <w:rPr>
          <w:rFonts w:eastAsia="宋体" w:hint="eastAsia"/>
          <w:color w:val="000000" w:themeColor="text1"/>
          <w:sz w:val="30"/>
          <w:szCs w:val="30"/>
        </w:rPr>
        <w:t>影响</w:t>
      </w:r>
      <w:r w:rsidRPr="0017438D">
        <w:rPr>
          <w:rFonts w:eastAsia="宋体"/>
          <w:color w:val="000000" w:themeColor="text1"/>
          <w:sz w:val="30"/>
          <w:szCs w:val="30"/>
        </w:rPr>
        <w:t>消防用水的</w:t>
      </w:r>
      <w:r w:rsidRPr="0017438D">
        <w:rPr>
          <w:rFonts w:eastAsia="宋体" w:hint="eastAsia"/>
          <w:color w:val="000000" w:themeColor="text1"/>
          <w:sz w:val="30"/>
          <w:szCs w:val="30"/>
        </w:rPr>
        <w:t>计划停水及应急停水，</w:t>
      </w:r>
      <w:r w:rsidRPr="0017438D">
        <w:rPr>
          <w:rFonts w:eastAsia="宋体"/>
          <w:color w:val="000000" w:themeColor="text1"/>
          <w:sz w:val="30"/>
          <w:szCs w:val="30"/>
        </w:rPr>
        <w:t>均应向</w:t>
      </w:r>
      <w:r w:rsidRPr="0017438D">
        <w:rPr>
          <w:rFonts w:eastAsia="宋体" w:hint="eastAsia"/>
          <w:color w:val="000000" w:themeColor="text1"/>
          <w:sz w:val="30"/>
          <w:szCs w:val="30"/>
        </w:rPr>
        <w:t>消防</w:t>
      </w:r>
      <w:r w:rsidRPr="0017438D">
        <w:rPr>
          <w:rFonts w:eastAsia="宋体"/>
          <w:color w:val="000000" w:themeColor="text1"/>
          <w:sz w:val="30"/>
          <w:szCs w:val="30"/>
        </w:rPr>
        <w:t>支队备案。</w:t>
      </w:r>
    </w:p>
    <w:p w:rsidR="00A657B0" w:rsidRPr="0017438D" w:rsidRDefault="00A657B0" w:rsidP="004D0B3C">
      <w:pPr>
        <w:pStyle w:val="a1"/>
        <w:spacing w:line="360" w:lineRule="auto"/>
        <w:ind w:left="0"/>
        <w:rPr>
          <w:rFonts w:eastAsia="宋体"/>
          <w:color w:val="000000" w:themeColor="text1"/>
          <w:sz w:val="30"/>
          <w:szCs w:val="30"/>
        </w:rPr>
      </w:pPr>
      <w:r w:rsidRPr="0017438D">
        <w:rPr>
          <w:rFonts w:eastAsia="宋体" w:hAnsi="宋体"/>
          <w:color w:val="000000" w:themeColor="text1"/>
          <w:sz w:val="30"/>
          <w:szCs w:val="30"/>
        </w:rPr>
        <w:t>实施较大范围计划停水的，供水企业应提前</w:t>
      </w:r>
      <w:r w:rsidRPr="0017438D">
        <w:rPr>
          <w:rFonts w:eastAsia="宋体"/>
          <w:color w:val="000000" w:themeColor="text1"/>
          <w:sz w:val="30"/>
          <w:szCs w:val="30"/>
        </w:rPr>
        <w:t>24</w:t>
      </w:r>
      <w:r w:rsidRPr="0017438D">
        <w:rPr>
          <w:rFonts w:eastAsia="宋体" w:hAnsi="宋体"/>
          <w:color w:val="000000" w:themeColor="text1"/>
          <w:sz w:val="30"/>
          <w:szCs w:val="30"/>
        </w:rPr>
        <w:t>小时将停水的原因、停水的时间、停水范围及恢复供水的时间通过大众传播媒介或其他方式通知</w:t>
      </w:r>
      <w:r w:rsidR="00A47FBD" w:rsidRPr="0017438D">
        <w:rPr>
          <w:rFonts w:eastAsia="宋体" w:hAnsi="宋体"/>
          <w:color w:val="000000" w:themeColor="text1"/>
          <w:sz w:val="30"/>
          <w:szCs w:val="30"/>
        </w:rPr>
        <w:t>客户</w:t>
      </w:r>
      <w:r w:rsidRPr="0017438D">
        <w:rPr>
          <w:rFonts w:eastAsia="宋体" w:hAnsi="宋体"/>
          <w:color w:val="000000" w:themeColor="text1"/>
          <w:sz w:val="30"/>
          <w:szCs w:val="30"/>
        </w:rPr>
        <w:t>。对受影响的主要工、商业</w:t>
      </w:r>
      <w:r w:rsidR="00A47FBD" w:rsidRPr="0017438D">
        <w:rPr>
          <w:rFonts w:eastAsia="宋体" w:hAnsi="宋体"/>
          <w:color w:val="000000" w:themeColor="text1"/>
          <w:sz w:val="30"/>
          <w:szCs w:val="30"/>
        </w:rPr>
        <w:t>客户</w:t>
      </w:r>
      <w:r w:rsidRPr="0017438D">
        <w:rPr>
          <w:rFonts w:eastAsia="宋体" w:hAnsi="宋体"/>
          <w:color w:val="000000" w:themeColor="text1"/>
          <w:sz w:val="30"/>
          <w:szCs w:val="30"/>
        </w:rPr>
        <w:t>要派发停水通知书，对住宅小区要派发到物业管理处并在小区显著位置张贴。计划停水时间超过</w:t>
      </w:r>
      <w:r w:rsidRPr="0017438D">
        <w:rPr>
          <w:rFonts w:eastAsia="宋体"/>
          <w:color w:val="000000" w:themeColor="text1"/>
          <w:sz w:val="30"/>
          <w:szCs w:val="30"/>
        </w:rPr>
        <w:t>12</w:t>
      </w:r>
      <w:r w:rsidRPr="0017438D">
        <w:rPr>
          <w:rFonts w:eastAsia="宋体" w:hAnsi="宋体"/>
          <w:color w:val="000000" w:themeColor="text1"/>
          <w:sz w:val="30"/>
          <w:szCs w:val="30"/>
        </w:rPr>
        <w:t>小时的应报市水务主管部门批准。</w:t>
      </w:r>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eastAsia="宋体" w:hAnsi="宋体"/>
          <w:color w:val="000000" w:themeColor="text1"/>
          <w:sz w:val="30"/>
          <w:szCs w:val="30"/>
        </w:rPr>
        <w:t>小范围</w:t>
      </w:r>
      <w:r w:rsidR="00EE4E16" w:rsidRPr="0017438D">
        <w:rPr>
          <w:rFonts w:eastAsia="宋体" w:hAnsi="宋体" w:hint="eastAsia"/>
          <w:color w:val="000000" w:themeColor="text1"/>
          <w:sz w:val="30"/>
          <w:szCs w:val="30"/>
        </w:rPr>
        <w:t>计划</w:t>
      </w:r>
      <w:r w:rsidRPr="0017438D">
        <w:rPr>
          <w:rFonts w:eastAsia="宋体" w:hAnsi="宋体"/>
          <w:color w:val="000000" w:themeColor="text1"/>
          <w:sz w:val="30"/>
          <w:szCs w:val="30"/>
        </w:rPr>
        <w:t>停水应提前</w:t>
      </w:r>
      <w:r w:rsidRPr="0017438D">
        <w:rPr>
          <w:rFonts w:eastAsia="宋体"/>
          <w:color w:val="000000" w:themeColor="text1"/>
          <w:sz w:val="30"/>
          <w:szCs w:val="30"/>
        </w:rPr>
        <w:t>24</w:t>
      </w:r>
      <w:r w:rsidRPr="0017438D">
        <w:rPr>
          <w:rFonts w:eastAsia="宋体" w:hAnsi="宋体"/>
          <w:color w:val="000000" w:themeColor="text1"/>
          <w:sz w:val="30"/>
          <w:szCs w:val="30"/>
        </w:rPr>
        <w:t>小时以公告或电话方式通知</w:t>
      </w:r>
      <w:r w:rsidR="00A47FBD" w:rsidRPr="0017438D">
        <w:rPr>
          <w:rFonts w:eastAsia="宋体" w:hAnsi="宋体"/>
          <w:color w:val="000000" w:themeColor="text1"/>
          <w:sz w:val="30"/>
          <w:szCs w:val="30"/>
        </w:rPr>
        <w:t>客户</w:t>
      </w:r>
      <w:r w:rsidRPr="0017438D">
        <w:rPr>
          <w:rFonts w:ascii="宋体" w:eastAsia="宋体" w:hAnsi="宋体"/>
          <w:color w:val="000000" w:themeColor="text1"/>
          <w:sz w:val="30"/>
          <w:szCs w:val="30"/>
        </w:rPr>
        <w:t>。</w:t>
      </w:r>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因发生事故造成非计划性停水的，供水企业要</w:t>
      </w:r>
      <w:r w:rsidRPr="0017438D">
        <w:rPr>
          <w:rFonts w:ascii="宋体" w:eastAsia="宋体" w:hAnsi="宋体"/>
          <w:color w:val="000000" w:themeColor="text1"/>
          <w:sz w:val="30"/>
          <w:szCs w:val="30"/>
        </w:rPr>
        <w:t>在抢修的</w:t>
      </w:r>
      <w:r w:rsidRPr="0017438D">
        <w:rPr>
          <w:rFonts w:ascii="宋体" w:eastAsia="宋体" w:hAnsi="宋体" w:hint="eastAsia"/>
          <w:color w:val="000000" w:themeColor="text1"/>
          <w:sz w:val="30"/>
          <w:szCs w:val="30"/>
        </w:rPr>
        <w:t>同时向受影响的主要工、商业</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和住宅小区主管理处派发停水通知书。停水影响人口超</w:t>
      </w:r>
      <w:r w:rsidR="00765C60" w:rsidRPr="0017438D">
        <w:rPr>
          <w:rFonts w:ascii="宋体" w:eastAsia="宋体" w:hAnsi="宋体" w:hint="eastAsia"/>
          <w:color w:val="000000" w:themeColor="text1"/>
          <w:sz w:val="30"/>
          <w:szCs w:val="30"/>
        </w:rPr>
        <w:t>两</w:t>
      </w:r>
      <w:r w:rsidR="004D0B3C" w:rsidRPr="0017438D">
        <w:rPr>
          <w:rFonts w:ascii="宋体" w:eastAsia="宋体" w:hAnsi="宋体" w:hint="eastAsia"/>
          <w:color w:val="000000" w:themeColor="text1"/>
          <w:sz w:val="30"/>
          <w:szCs w:val="30"/>
        </w:rPr>
        <w:t>万</w:t>
      </w:r>
      <w:r w:rsidRPr="0017438D">
        <w:rPr>
          <w:rFonts w:ascii="宋体" w:eastAsia="宋体" w:hAnsi="宋体" w:hint="eastAsia"/>
          <w:color w:val="000000" w:themeColor="text1"/>
          <w:sz w:val="30"/>
          <w:szCs w:val="30"/>
        </w:rPr>
        <w:t>人或停水时间可能超过12小时的，还应在大众传播媒体上及时播出停水通知，并应报告水务主管部门。</w:t>
      </w:r>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如</w:t>
      </w:r>
      <w:r w:rsidR="004D0B3C" w:rsidRPr="0017438D">
        <w:rPr>
          <w:rFonts w:ascii="宋体" w:eastAsia="宋体" w:hAnsi="宋体" w:hint="eastAsia"/>
          <w:color w:val="000000" w:themeColor="text1"/>
          <w:sz w:val="30"/>
          <w:szCs w:val="30"/>
        </w:rPr>
        <w:t>应急</w:t>
      </w:r>
      <w:r w:rsidRPr="0017438D">
        <w:rPr>
          <w:rFonts w:ascii="宋体" w:eastAsia="宋体" w:hAnsi="宋体" w:hint="eastAsia"/>
          <w:color w:val="000000" w:themeColor="text1"/>
          <w:sz w:val="30"/>
          <w:szCs w:val="30"/>
        </w:rPr>
        <w:t>停水抢修工作无法在预计时间内完成，应及时将抢修情况及预计延长时间通知</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，并做好解释说明工作。</w:t>
      </w:r>
    </w:p>
    <w:p w:rsidR="00A657B0" w:rsidRPr="0017438D" w:rsidRDefault="00A657B0" w:rsidP="00A657B0">
      <w:pPr>
        <w:pStyle w:val="a0"/>
        <w:spacing w:line="360" w:lineRule="auto"/>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应急供水</w:t>
      </w:r>
    </w:p>
    <w:p w:rsidR="00A657B0" w:rsidRPr="0017438D" w:rsidRDefault="00A657B0" w:rsidP="00A657B0">
      <w:pPr>
        <w:pStyle w:val="a1"/>
        <w:spacing w:line="360" w:lineRule="auto"/>
        <w:ind w:left="0"/>
        <w:rPr>
          <w:rFonts w:eastAsia="宋体"/>
          <w:color w:val="000000" w:themeColor="text1"/>
          <w:sz w:val="30"/>
          <w:szCs w:val="30"/>
        </w:rPr>
      </w:pPr>
      <w:r w:rsidRPr="0017438D">
        <w:rPr>
          <w:rFonts w:eastAsia="宋体" w:hAnsi="宋体"/>
          <w:color w:val="000000" w:themeColor="text1"/>
          <w:sz w:val="30"/>
          <w:szCs w:val="30"/>
        </w:rPr>
        <w:t>计划停水时间超过</w:t>
      </w:r>
      <w:r w:rsidRPr="0017438D">
        <w:rPr>
          <w:rFonts w:eastAsia="宋体"/>
          <w:color w:val="000000" w:themeColor="text1"/>
          <w:sz w:val="30"/>
          <w:szCs w:val="30"/>
        </w:rPr>
        <w:t>24</w:t>
      </w:r>
      <w:r w:rsidRPr="0017438D">
        <w:rPr>
          <w:rFonts w:eastAsia="宋体" w:hAnsi="宋体"/>
          <w:color w:val="000000" w:themeColor="text1"/>
          <w:sz w:val="30"/>
          <w:szCs w:val="30"/>
        </w:rPr>
        <w:t>小时、事故情况下临时停水时间超过</w:t>
      </w:r>
      <w:r w:rsidRPr="0017438D">
        <w:rPr>
          <w:rFonts w:eastAsia="宋体"/>
          <w:color w:val="000000" w:themeColor="text1"/>
          <w:sz w:val="30"/>
          <w:szCs w:val="30"/>
        </w:rPr>
        <w:t>12</w:t>
      </w:r>
      <w:r w:rsidRPr="0017438D">
        <w:rPr>
          <w:rFonts w:eastAsia="宋体" w:hAnsi="宋体"/>
          <w:color w:val="000000" w:themeColor="text1"/>
          <w:sz w:val="30"/>
          <w:szCs w:val="30"/>
        </w:rPr>
        <w:t>小时、或临时停水发生在居民用水高峰期的，供水企业应</w:t>
      </w:r>
      <w:r w:rsidRPr="0017438D">
        <w:rPr>
          <w:rFonts w:eastAsia="宋体" w:hAnsi="宋体"/>
          <w:color w:val="000000" w:themeColor="text1"/>
          <w:sz w:val="30"/>
          <w:szCs w:val="30"/>
        </w:rPr>
        <w:lastRenderedPageBreak/>
        <w:t>采取临时供水措施，向受影响范围内的居民集中居住区采取水车送水等临时供水措施。</w:t>
      </w:r>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市、区级供水企业应配备送水车；街道办供水企业没有配备送水车的，应与所在地消防部门或市、区级供水企业签订事故情况下委托送水协议。</w:t>
      </w:r>
    </w:p>
    <w:p w:rsidR="00A657B0" w:rsidRPr="0017438D" w:rsidRDefault="00A47FBD" w:rsidP="00A657B0">
      <w:pPr>
        <w:pStyle w:val="a"/>
        <w:spacing w:beforeLines="0" w:afterLines="0" w:line="360" w:lineRule="auto"/>
        <w:rPr>
          <w:rFonts w:ascii="宋体" w:eastAsia="宋体" w:hAnsi="宋体"/>
          <w:color w:val="000000" w:themeColor="text1"/>
          <w:sz w:val="30"/>
          <w:szCs w:val="30"/>
        </w:rPr>
      </w:pPr>
      <w:bookmarkStart w:id="311" w:name="_Toc163537390"/>
      <w:bookmarkStart w:id="312" w:name="_Toc163537899"/>
      <w:bookmarkStart w:id="313" w:name="_Toc163547191"/>
      <w:bookmarkStart w:id="314" w:name="_Toc216860181"/>
      <w:bookmarkStart w:id="315" w:name="_Toc216860454"/>
      <w:bookmarkStart w:id="316" w:name="_Toc216860478"/>
      <w:bookmarkStart w:id="317" w:name="_Toc216860531"/>
      <w:bookmarkStart w:id="318" w:name="_Toc397303820"/>
      <w:bookmarkStart w:id="319" w:name="_Toc397304301"/>
      <w:bookmarkStart w:id="320" w:name="_Toc397327236"/>
      <w:bookmarkStart w:id="321" w:name="_Toc397355102"/>
      <w:bookmarkStart w:id="322" w:name="_Toc397601013"/>
      <w:bookmarkStart w:id="323" w:name="_Toc397644856"/>
      <w:bookmarkStart w:id="324" w:name="_Toc397645395"/>
      <w:bookmarkStart w:id="325" w:name="_Toc397674265"/>
      <w:r w:rsidRPr="0017438D">
        <w:rPr>
          <w:rFonts w:ascii="宋体" w:eastAsia="宋体" w:hAnsi="宋体" w:hint="eastAsia"/>
          <w:color w:val="000000" w:themeColor="text1"/>
          <w:kern w:val="2"/>
          <w:sz w:val="30"/>
          <w:szCs w:val="30"/>
        </w:rPr>
        <w:t>客户</w:t>
      </w:r>
      <w:r w:rsidR="00A657B0" w:rsidRPr="0017438D">
        <w:rPr>
          <w:rFonts w:ascii="宋体" w:eastAsia="宋体" w:hAnsi="宋体" w:hint="eastAsia"/>
          <w:color w:val="000000" w:themeColor="text1"/>
          <w:kern w:val="2"/>
          <w:sz w:val="30"/>
          <w:szCs w:val="30"/>
        </w:rPr>
        <w:t>服务</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A657B0" w:rsidRPr="0017438D" w:rsidRDefault="00A657B0" w:rsidP="00A657B0">
      <w:pPr>
        <w:pStyle w:val="a0"/>
        <w:spacing w:line="360" w:lineRule="auto"/>
        <w:rPr>
          <w:rFonts w:ascii="宋体" w:eastAsia="宋体" w:hAnsi="宋体"/>
          <w:color w:val="000000" w:themeColor="text1"/>
          <w:sz w:val="30"/>
          <w:szCs w:val="30"/>
        </w:rPr>
      </w:pPr>
      <w:bookmarkStart w:id="326" w:name="_Toc163537391"/>
      <w:bookmarkStart w:id="327" w:name="_Toc163537900"/>
      <w:bookmarkStart w:id="328" w:name="_Toc163547192"/>
      <w:bookmarkStart w:id="329" w:name="_Toc216860532"/>
      <w:bookmarkStart w:id="330" w:name="_Toc397303821"/>
      <w:bookmarkStart w:id="331" w:name="_Toc397304302"/>
      <w:bookmarkStart w:id="332" w:name="_Toc397327237"/>
      <w:bookmarkStart w:id="333" w:name="_Toc397355103"/>
      <w:bookmarkStart w:id="334" w:name="_Toc397601014"/>
      <w:bookmarkStart w:id="335" w:name="_Toc397644857"/>
      <w:bookmarkStart w:id="336" w:name="_Toc397645396"/>
      <w:bookmarkStart w:id="337" w:name="_Toc397674266"/>
      <w:r w:rsidRPr="0017438D">
        <w:rPr>
          <w:rFonts w:ascii="宋体" w:eastAsia="宋体" w:hAnsi="宋体" w:hint="eastAsia"/>
          <w:color w:val="000000" w:themeColor="text1"/>
          <w:sz w:val="30"/>
          <w:szCs w:val="30"/>
        </w:rPr>
        <w:t>机构设置</w:t>
      </w:r>
      <w:bookmarkEnd w:id="326"/>
      <w:bookmarkEnd w:id="327"/>
      <w:bookmarkEnd w:id="328"/>
      <w:bookmarkEnd w:id="329"/>
      <w:bookmarkEnd w:id="330"/>
      <w:bookmarkEnd w:id="331"/>
      <w:bookmarkEnd w:id="332"/>
      <w:bookmarkEnd w:id="333"/>
      <w:bookmarkEnd w:id="334"/>
      <w:bookmarkEnd w:id="335"/>
      <w:bookmarkEnd w:id="336"/>
      <w:bookmarkEnd w:id="337"/>
    </w:p>
    <w:p w:rsidR="00A657B0" w:rsidRPr="0017438D" w:rsidRDefault="00A657B0" w:rsidP="00A657B0">
      <w:pPr>
        <w:pStyle w:val="ab"/>
        <w:spacing w:line="360" w:lineRule="auto"/>
        <w:ind w:firstLine="600"/>
        <w:rPr>
          <w:rFonts w:hAnsi="宋体"/>
          <w:color w:val="000000" w:themeColor="text1"/>
          <w:sz w:val="30"/>
          <w:szCs w:val="30"/>
        </w:rPr>
      </w:pPr>
      <w:r w:rsidRPr="0017438D">
        <w:rPr>
          <w:rFonts w:hAnsi="宋体" w:hint="eastAsia"/>
          <w:color w:val="000000" w:themeColor="text1"/>
          <w:sz w:val="30"/>
          <w:szCs w:val="30"/>
        </w:rPr>
        <w:t>各供水企业应设置统一的客户服务中心，统一接待处理供水范围内的客服工作。并应建立统一、完善的客户服务电话系统，受理</w:t>
      </w:r>
      <w:r w:rsidR="00A47FBD" w:rsidRPr="0017438D">
        <w:rPr>
          <w:rFonts w:hAnsi="宋体" w:hint="eastAsia"/>
          <w:color w:val="000000" w:themeColor="text1"/>
          <w:sz w:val="30"/>
          <w:szCs w:val="30"/>
        </w:rPr>
        <w:t>客户</w:t>
      </w:r>
      <w:r w:rsidRPr="0017438D">
        <w:rPr>
          <w:rFonts w:hAnsi="宋体" w:hint="eastAsia"/>
          <w:color w:val="000000" w:themeColor="text1"/>
          <w:sz w:val="30"/>
          <w:szCs w:val="30"/>
        </w:rPr>
        <w:t>咨询与投诉，为</w:t>
      </w:r>
      <w:r w:rsidR="00A47FBD" w:rsidRPr="0017438D">
        <w:rPr>
          <w:rFonts w:hAnsi="宋体" w:hint="eastAsia"/>
          <w:color w:val="000000" w:themeColor="text1"/>
          <w:sz w:val="30"/>
          <w:szCs w:val="30"/>
        </w:rPr>
        <w:t>客户</w:t>
      </w:r>
      <w:r w:rsidRPr="0017438D">
        <w:rPr>
          <w:rFonts w:hAnsi="宋体" w:hint="eastAsia"/>
          <w:color w:val="000000" w:themeColor="text1"/>
          <w:sz w:val="30"/>
          <w:szCs w:val="30"/>
        </w:rPr>
        <w:t>提供各项查询服务。电话系统应保证24小时有人接听。</w:t>
      </w:r>
    </w:p>
    <w:p w:rsidR="00A657B0" w:rsidRPr="0017438D" w:rsidRDefault="00A47FBD" w:rsidP="00A657B0">
      <w:pPr>
        <w:pStyle w:val="a0"/>
        <w:spacing w:line="360" w:lineRule="auto"/>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客户</w:t>
      </w:r>
      <w:r w:rsidR="00A657B0" w:rsidRPr="0017438D">
        <w:rPr>
          <w:rFonts w:ascii="宋体" w:eastAsia="宋体" w:hAnsi="宋体" w:hint="eastAsia"/>
          <w:color w:val="000000" w:themeColor="text1"/>
          <w:sz w:val="30"/>
          <w:szCs w:val="30"/>
        </w:rPr>
        <w:t>接待</w:t>
      </w:r>
    </w:p>
    <w:p w:rsidR="00A657B0" w:rsidRPr="0017438D" w:rsidRDefault="00A47FBD"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客户</w:t>
      </w:r>
      <w:r w:rsidR="00A657B0" w:rsidRPr="0017438D">
        <w:rPr>
          <w:rFonts w:ascii="宋体" w:eastAsia="宋体" w:hAnsi="宋体" w:hint="eastAsia"/>
          <w:color w:val="000000" w:themeColor="text1"/>
          <w:sz w:val="30"/>
          <w:szCs w:val="30"/>
        </w:rPr>
        <w:t>接待人员应使用规范的服务用语，对</w:t>
      </w:r>
      <w:r w:rsidRPr="0017438D">
        <w:rPr>
          <w:rFonts w:ascii="宋体" w:eastAsia="宋体" w:hAnsi="宋体" w:hint="eastAsia"/>
          <w:color w:val="000000" w:themeColor="text1"/>
          <w:sz w:val="30"/>
          <w:szCs w:val="30"/>
        </w:rPr>
        <w:t>客户</w:t>
      </w:r>
      <w:r w:rsidR="00A657B0" w:rsidRPr="0017438D">
        <w:rPr>
          <w:rFonts w:ascii="宋体" w:eastAsia="宋体" w:hAnsi="宋体" w:hint="eastAsia"/>
          <w:color w:val="000000" w:themeColor="text1"/>
          <w:sz w:val="30"/>
          <w:szCs w:val="30"/>
        </w:rPr>
        <w:t>的问题应详细解答，切忌浮躁和缺乏耐心。</w:t>
      </w:r>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接听客服电话的工作人员必须在电话铃响3声内接听来电，电话交流完毕应礼貌道“再见”。通常情况下，接听电话的工作人员不得中途挂断</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电话。</w:t>
      </w:r>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对上门来访的</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，接待人员应及时接待，当天的</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当天接待。</w:t>
      </w:r>
    </w:p>
    <w:p w:rsidR="00A657B0" w:rsidRPr="0017438D" w:rsidRDefault="00A47FBD" w:rsidP="00A657B0">
      <w:pPr>
        <w:pStyle w:val="a0"/>
        <w:spacing w:line="360" w:lineRule="auto"/>
        <w:rPr>
          <w:rFonts w:ascii="宋体" w:eastAsia="宋体" w:hAnsi="宋体"/>
          <w:color w:val="000000" w:themeColor="text1"/>
          <w:sz w:val="30"/>
          <w:szCs w:val="30"/>
        </w:rPr>
      </w:pPr>
      <w:bookmarkStart w:id="338" w:name="_Toc163537394"/>
      <w:bookmarkStart w:id="339" w:name="_Toc163537903"/>
      <w:bookmarkStart w:id="340" w:name="_Toc163547195"/>
      <w:bookmarkStart w:id="341" w:name="_Toc216860535"/>
      <w:bookmarkStart w:id="342" w:name="_Toc397303824"/>
      <w:bookmarkStart w:id="343" w:name="_Toc397304305"/>
      <w:bookmarkStart w:id="344" w:name="_Toc397327240"/>
      <w:bookmarkStart w:id="345" w:name="_Toc397355106"/>
      <w:bookmarkStart w:id="346" w:name="_Toc397601020"/>
      <w:bookmarkStart w:id="347" w:name="_Toc397644863"/>
      <w:bookmarkStart w:id="348" w:name="_Toc397645402"/>
      <w:bookmarkStart w:id="349" w:name="_Toc397674272"/>
      <w:r w:rsidRPr="0017438D">
        <w:rPr>
          <w:rFonts w:ascii="宋体" w:eastAsia="宋体" w:hAnsi="宋体" w:hint="eastAsia"/>
          <w:color w:val="000000" w:themeColor="text1"/>
          <w:sz w:val="30"/>
          <w:szCs w:val="30"/>
        </w:rPr>
        <w:t>客户</w:t>
      </w:r>
      <w:r w:rsidR="00A657B0" w:rsidRPr="0017438D">
        <w:rPr>
          <w:rFonts w:ascii="宋体" w:eastAsia="宋体" w:hAnsi="宋体" w:hint="eastAsia"/>
          <w:color w:val="000000" w:themeColor="text1"/>
          <w:sz w:val="30"/>
          <w:szCs w:val="30"/>
        </w:rPr>
        <w:t>投诉处理</w:t>
      </w:r>
      <w:bookmarkEnd w:id="338"/>
      <w:bookmarkEnd w:id="339"/>
      <w:bookmarkEnd w:id="340"/>
      <w:bookmarkEnd w:id="341"/>
      <w:bookmarkEnd w:id="342"/>
      <w:bookmarkEnd w:id="343"/>
      <w:bookmarkEnd w:id="344"/>
      <w:bookmarkEnd w:id="345"/>
      <w:bookmarkEnd w:id="346"/>
      <w:bookmarkEnd w:id="347"/>
      <w:bookmarkEnd w:id="348"/>
      <w:bookmarkEnd w:id="349"/>
    </w:p>
    <w:p w:rsidR="00A657B0" w:rsidRPr="0017438D" w:rsidRDefault="00A657B0" w:rsidP="00A657B0">
      <w:pPr>
        <w:pStyle w:val="a1"/>
        <w:spacing w:line="360" w:lineRule="auto"/>
        <w:ind w:left="0"/>
        <w:rPr>
          <w:rFonts w:eastAsia="宋体"/>
          <w:color w:val="000000" w:themeColor="text1"/>
          <w:sz w:val="30"/>
          <w:szCs w:val="30"/>
        </w:rPr>
      </w:pPr>
      <w:r w:rsidRPr="0017438D">
        <w:rPr>
          <w:rFonts w:eastAsia="宋体" w:hAnsi="宋体"/>
          <w:color w:val="000000" w:themeColor="text1"/>
          <w:sz w:val="30"/>
          <w:szCs w:val="30"/>
        </w:rPr>
        <w:lastRenderedPageBreak/>
        <w:t>对</w:t>
      </w:r>
      <w:r w:rsidR="00A47FBD" w:rsidRPr="0017438D">
        <w:rPr>
          <w:rFonts w:eastAsia="宋体" w:hAnsi="宋体"/>
          <w:color w:val="000000" w:themeColor="text1"/>
          <w:sz w:val="30"/>
          <w:szCs w:val="30"/>
        </w:rPr>
        <w:t>客户</w:t>
      </w:r>
      <w:r w:rsidRPr="0017438D">
        <w:rPr>
          <w:rFonts w:eastAsia="宋体" w:hAnsi="宋体"/>
          <w:color w:val="000000" w:themeColor="text1"/>
          <w:sz w:val="30"/>
          <w:szCs w:val="30"/>
        </w:rPr>
        <w:t>投诉的问题应及时解答，对不能立即答复的问题应记录下来查实处理，供水企业应在</w:t>
      </w:r>
      <w:r w:rsidRPr="0017438D">
        <w:rPr>
          <w:rFonts w:eastAsia="宋体"/>
          <w:color w:val="000000" w:themeColor="text1"/>
          <w:sz w:val="30"/>
          <w:szCs w:val="30"/>
        </w:rPr>
        <w:t>24</w:t>
      </w:r>
      <w:r w:rsidRPr="0017438D">
        <w:rPr>
          <w:rFonts w:eastAsia="宋体" w:hAnsi="宋体"/>
          <w:color w:val="000000" w:themeColor="text1"/>
          <w:sz w:val="30"/>
          <w:szCs w:val="30"/>
        </w:rPr>
        <w:t>小时内上门查实，并在</w:t>
      </w:r>
      <w:r w:rsidR="00DD7B55" w:rsidRPr="0017438D">
        <w:rPr>
          <w:rFonts w:eastAsia="宋体" w:hint="eastAsia"/>
          <w:color w:val="000000" w:themeColor="text1"/>
          <w:sz w:val="30"/>
          <w:szCs w:val="30"/>
        </w:rPr>
        <w:t>3</w:t>
      </w:r>
      <w:r w:rsidRPr="0017438D">
        <w:rPr>
          <w:rFonts w:eastAsia="宋体" w:hAnsi="宋体"/>
          <w:color w:val="000000" w:themeColor="text1"/>
          <w:sz w:val="30"/>
          <w:szCs w:val="30"/>
        </w:rPr>
        <w:t>个工作日内处理完毕并回复</w:t>
      </w:r>
      <w:r w:rsidR="00A47FBD" w:rsidRPr="0017438D">
        <w:rPr>
          <w:rFonts w:eastAsia="宋体" w:hAnsi="宋体"/>
          <w:color w:val="000000" w:themeColor="text1"/>
          <w:sz w:val="30"/>
          <w:szCs w:val="30"/>
        </w:rPr>
        <w:t>客户</w:t>
      </w:r>
      <w:r w:rsidRPr="0017438D">
        <w:rPr>
          <w:rFonts w:eastAsia="宋体" w:hAnsi="宋体"/>
          <w:color w:val="000000" w:themeColor="text1"/>
          <w:sz w:val="30"/>
          <w:szCs w:val="30"/>
        </w:rPr>
        <w:t>。</w:t>
      </w:r>
    </w:p>
    <w:p w:rsidR="00A657B0" w:rsidRPr="0017438D" w:rsidRDefault="00A657B0" w:rsidP="00A657B0">
      <w:pPr>
        <w:pStyle w:val="a1"/>
        <w:spacing w:line="360" w:lineRule="auto"/>
        <w:ind w:left="0"/>
        <w:rPr>
          <w:rFonts w:eastAsia="宋体"/>
          <w:color w:val="000000" w:themeColor="text1"/>
          <w:sz w:val="30"/>
          <w:szCs w:val="30"/>
        </w:rPr>
      </w:pPr>
      <w:r w:rsidRPr="0017438D">
        <w:rPr>
          <w:rFonts w:eastAsia="宋体" w:hAnsi="宋体"/>
          <w:color w:val="000000" w:themeColor="text1"/>
          <w:sz w:val="30"/>
          <w:szCs w:val="30"/>
        </w:rPr>
        <w:t>需要较长时间实施整改措施的，供水企业应在</w:t>
      </w:r>
      <w:r w:rsidR="00DD7B55" w:rsidRPr="0017438D">
        <w:rPr>
          <w:rFonts w:eastAsia="宋体" w:hint="eastAsia"/>
          <w:color w:val="000000" w:themeColor="text1"/>
          <w:sz w:val="30"/>
          <w:szCs w:val="30"/>
        </w:rPr>
        <w:t>3</w:t>
      </w:r>
      <w:r w:rsidRPr="0017438D">
        <w:rPr>
          <w:rFonts w:eastAsia="宋体" w:hAnsi="宋体"/>
          <w:color w:val="000000" w:themeColor="text1"/>
          <w:sz w:val="30"/>
          <w:szCs w:val="30"/>
        </w:rPr>
        <w:t>个工作日内提出处理方案和处理时限答复</w:t>
      </w:r>
      <w:r w:rsidR="00A47FBD" w:rsidRPr="0017438D">
        <w:rPr>
          <w:rFonts w:eastAsia="宋体" w:hAnsi="宋体"/>
          <w:color w:val="000000" w:themeColor="text1"/>
          <w:sz w:val="30"/>
          <w:szCs w:val="30"/>
        </w:rPr>
        <w:t>客户</w:t>
      </w:r>
      <w:r w:rsidRPr="0017438D">
        <w:rPr>
          <w:rFonts w:eastAsia="宋体" w:hAnsi="宋体"/>
          <w:color w:val="000000" w:themeColor="text1"/>
          <w:sz w:val="30"/>
          <w:szCs w:val="30"/>
        </w:rPr>
        <w:t>，并在承诺的时限内完成整改措施。</w:t>
      </w:r>
    </w:p>
    <w:p w:rsidR="00A657B0" w:rsidRPr="0017438D" w:rsidRDefault="00A47FBD" w:rsidP="00A657B0">
      <w:pPr>
        <w:pStyle w:val="a0"/>
        <w:spacing w:line="360" w:lineRule="auto"/>
        <w:rPr>
          <w:rFonts w:ascii="宋体" w:eastAsia="宋体" w:hAnsi="宋体"/>
          <w:color w:val="000000" w:themeColor="text1"/>
          <w:sz w:val="30"/>
          <w:szCs w:val="30"/>
        </w:rPr>
      </w:pPr>
      <w:bookmarkStart w:id="350" w:name="_Toc163537395"/>
      <w:bookmarkStart w:id="351" w:name="_Toc163537904"/>
      <w:bookmarkStart w:id="352" w:name="_Toc163547196"/>
      <w:bookmarkStart w:id="353" w:name="_Toc216860536"/>
      <w:bookmarkStart w:id="354" w:name="_Toc397303825"/>
      <w:bookmarkStart w:id="355" w:name="_Toc397304306"/>
      <w:bookmarkStart w:id="356" w:name="_Toc397327241"/>
      <w:bookmarkStart w:id="357" w:name="_Toc397355107"/>
      <w:bookmarkStart w:id="358" w:name="_Toc397601021"/>
      <w:bookmarkStart w:id="359" w:name="_Toc397644864"/>
      <w:bookmarkStart w:id="360" w:name="_Toc397645403"/>
      <w:bookmarkStart w:id="361" w:name="_Toc397674273"/>
      <w:r w:rsidRPr="0017438D">
        <w:rPr>
          <w:rFonts w:ascii="宋体" w:eastAsia="宋体" w:hAnsi="宋体" w:hint="eastAsia"/>
          <w:color w:val="000000" w:themeColor="text1"/>
          <w:sz w:val="30"/>
          <w:szCs w:val="30"/>
        </w:rPr>
        <w:t>客户</w:t>
      </w:r>
      <w:r w:rsidR="00A657B0" w:rsidRPr="0017438D">
        <w:rPr>
          <w:rFonts w:ascii="宋体" w:eastAsia="宋体" w:hAnsi="宋体" w:hint="eastAsia"/>
          <w:color w:val="000000" w:themeColor="text1"/>
          <w:sz w:val="30"/>
          <w:szCs w:val="30"/>
        </w:rPr>
        <w:t>投诉处理督察</w:t>
      </w:r>
      <w:bookmarkEnd w:id="350"/>
      <w:bookmarkEnd w:id="351"/>
      <w:bookmarkEnd w:id="352"/>
      <w:bookmarkEnd w:id="353"/>
      <w:bookmarkEnd w:id="354"/>
      <w:bookmarkEnd w:id="355"/>
      <w:bookmarkEnd w:id="356"/>
      <w:bookmarkEnd w:id="357"/>
      <w:bookmarkEnd w:id="358"/>
      <w:bookmarkEnd w:id="359"/>
      <w:bookmarkEnd w:id="360"/>
      <w:bookmarkEnd w:id="361"/>
    </w:p>
    <w:p w:rsidR="00A657B0" w:rsidRPr="0017438D" w:rsidRDefault="00A657B0" w:rsidP="00A657B0">
      <w:pPr>
        <w:pStyle w:val="a1"/>
        <w:spacing w:line="360" w:lineRule="auto"/>
        <w:ind w:left="0"/>
        <w:rPr>
          <w:rFonts w:eastAsia="宋体"/>
          <w:color w:val="000000" w:themeColor="text1"/>
          <w:sz w:val="30"/>
          <w:szCs w:val="30"/>
        </w:rPr>
      </w:pPr>
      <w:r w:rsidRPr="0017438D">
        <w:rPr>
          <w:rFonts w:eastAsia="宋体" w:hAnsi="宋体"/>
          <w:color w:val="000000" w:themeColor="text1"/>
          <w:sz w:val="30"/>
          <w:szCs w:val="30"/>
        </w:rPr>
        <w:t>供水企业应</w:t>
      </w:r>
      <w:r w:rsidRPr="0017438D">
        <w:rPr>
          <w:rFonts w:eastAsia="宋体" w:hAnsi="宋体" w:hint="eastAsia"/>
          <w:color w:val="000000" w:themeColor="text1"/>
          <w:sz w:val="30"/>
          <w:szCs w:val="30"/>
        </w:rPr>
        <w:t>建</w:t>
      </w:r>
      <w:r w:rsidRPr="0017438D">
        <w:rPr>
          <w:rFonts w:eastAsia="宋体" w:hAnsi="宋体"/>
          <w:color w:val="000000" w:themeColor="text1"/>
          <w:sz w:val="30"/>
          <w:szCs w:val="30"/>
        </w:rPr>
        <w:t>立服务质量督察</w:t>
      </w:r>
      <w:r w:rsidRPr="0017438D">
        <w:rPr>
          <w:rFonts w:eastAsia="宋体" w:hAnsi="宋体" w:hint="eastAsia"/>
          <w:color w:val="000000" w:themeColor="text1"/>
          <w:sz w:val="30"/>
          <w:szCs w:val="30"/>
        </w:rPr>
        <w:t>制度</w:t>
      </w:r>
      <w:r w:rsidRPr="0017438D">
        <w:rPr>
          <w:rFonts w:eastAsia="宋体" w:hAnsi="宋体"/>
          <w:color w:val="000000" w:themeColor="text1"/>
          <w:sz w:val="30"/>
          <w:szCs w:val="30"/>
        </w:rPr>
        <w:t>，</w:t>
      </w:r>
      <w:r w:rsidRPr="0017438D">
        <w:rPr>
          <w:rFonts w:eastAsia="宋体" w:hAnsi="宋体" w:hint="eastAsia"/>
          <w:color w:val="000000" w:themeColor="text1"/>
          <w:sz w:val="30"/>
          <w:szCs w:val="30"/>
        </w:rPr>
        <w:t>就</w:t>
      </w:r>
      <w:r w:rsidR="00A47FBD" w:rsidRPr="0017438D">
        <w:rPr>
          <w:rFonts w:eastAsia="宋体" w:hAnsi="宋体" w:hint="eastAsia"/>
          <w:color w:val="000000" w:themeColor="text1"/>
          <w:sz w:val="30"/>
          <w:szCs w:val="30"/>
        </w:rPr>
        <w:t>客户</w:t>
      </w:r>
      <w:r w:rsidRPr="0017438D">
        <w:rPr>
          <w:rFonts w:eastAsia="宋体" w:hAnsi="宋体"/>
          <w:color w:val="000000" w:themeColor="text1"/>
          <w:sz w:val="30"/>
          <w:szCs w:val="30"/>
        </w:rPr>
        <w:t>对投诉</w:t>
      </w:r>
      <w:r w:rsidRPr="0017438D">
        <w:rPr>
          <w:rFonts w:eastAsia="宋体" w:hAnsi="宋体" w:hint="eastAsia"/>
          <w:color w:val="000000" w:themeColor="text1"/>
          <w:sz w:val="30"/>
          <w:szCs w:val="30"/>
        </w:rPr>
        <w:t>处理的</w:t>
      </w:r>
      <w:r w:rsidRPr="0017438D">
        <w:rPr>
          <w:rFonts w:eastAsia="宋体" w:hAnsi="宋体"/>
          <w:color w:val="000000" w:themeColor="text1"/>
          <w:sz w:val="30"/>
          <w:szCs w:val="30"/>
        </w:rPr>
        <w:t>满意度进行回访，</w:t>
      </w:r>
      <w:r w:rsidR="00EE4E16" w:rsidRPr="0017438D">
        <w:rPr>
          <w:rFonts w:eastAsia="宋体" w:hAnsi="宋体" w:hint="eastAsia"/>
          <w:color w:val="000000" w:themeColor="text1"/>
          <w:sz w:val="30"/>
          <w:szCs w:val="30"/>
        </w:rPr>
        <w:t>有效投诉</w:t>
      </w:r>
      <w:r w:rsidRPr="0017438D">
        <w:rPr>
          <w:rFonts w:eastAsia="宋体" w:hAnsi="宋体"/>
          <w:color w:val="000000" w:themeColor="text1"/>
          <w:sz w:val="30"/>
          <w:szCs w:val="30"/>
        </w:rPr>
        <w:t>回访率不得低于</w:t>
      </w:r>
      <w:r w:rsidR="008234A4" w:rsidRPr="0017438D">
        <w:rPr>
          <w:rFonts w:eastAsia="宋体" w:hint="eastAsia"/>
          <w:color w:val="000000" w:themeColor="text1"/>
          <w:sz w:val="30"/>
          <w:szCs w:val="30"/>
        </w:rPr>
        <w:t>90</w:t>
      </w:r>
      <w:r w:rsidRPr="0017438D">
        <w:rPr>
          <w:rFonts w:eastAsia="宋体"/>
          <w:color w:val="000000" w:themeColor="text1"/>
          <w:sz w:val="30"/>
          <w:szCs w:val="30"/>
        </w:rPr>
        <w:t>%</w:t>
      </w:r>
      <w:r w:rsidRPr="0017438D">
        <w:rPr>
          <w:rFonts w:eastAsia="宋体" w:hAnsi="宋体"/>
          <w:color w:val="000000" w:themeColor="text1"/>
          <w:sz w:val="30"/>
          <w:szCs w:val="30"/>
        </w:rPr>
        <w:t>，回访结果应记录在案。</w:t>
      </w:r>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对回访中</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表示不满意的，督察部门应核查处理方法是否符合有关规定。对不符合规定的，督察部门应纠正</w:t>
      </w:r>
      <w:r w:rsidR="008234A4" w:rsidRPr="0017438D">
        <w:rPr>
          <w:rFonts w:ascii="宋体" w:eastAsia="宋体" w:hAnsi="宋体" w:hint="eastAsia"/>
          <w:color w:val="000000" w:themeColor="text1"/>
          <w:sz w:val="30"/>
          <w:szCs w:val="30"/>
        </w:rPr>
        <w:t>责任</w:t>
      </w:r>
      <w:r w:rsidRPr="0017438D">
        <w:rPr>
          <w:rFonts w:ascii="宋体" w:eastAsia="宋体" w:hAnsi="宋体" w:hint="eastAsia"/>
          <w:color w:val="000000" w:themeColor="text1"/>
          <w:sz w:val="30"/>
          <w:szCs w:val="30"/>
        </w:rPr>
        <w:t>部门处理意见；对符合规定的，督察部门应向</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解释说明。</w:t>
      </w:r>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凡</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投诉工作人员服务态度问题一经查实，工作人员、直接领导要共同上门向</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致歉。</w:t>
      </w:r>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对</w:t>
      </w:r>
      <w:r w:rsidR="008234A4" w:rsidRPr="0017438D">
        <w:rPr>
          <w:rFonts w:ascii="宋体" w:eastAsia="宋体" w:hAnsi="宋体" w:hint="eastAsia"/>
          <w:color w:val="000000" w:themeColor="text1"/>
          <w:sz w:val="30"/>
          <w:szCs w:val="30"/>
        </w:rPr>
        <w:t>责任</w:t>
      </w:r>
      <w:r w:rsidRPr="0017438D">
        <w:rPr>
          <w:rFonts w:ascii="宋体" w:eastAsia="宋体" w:hAnsi="宋体" w:hint="eastAsia"/>
          <w:color w:val="000000" w:themeColor="text1"/>
          <w:sz w:val="30"/>
          <w:szCs w:val="30"/>
        </w:rPr>
        <w:t>部门答复</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稍后进行整改的，督察部门应负责督办，敦促相关部门在承诺时限内落实整改措施。严禁只承诺不落实的敷衍</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的行为。</w:t>
      </w:r>
    </w:p>
    <w:p w:rsidR="00A657B0" w:rsidRPr="0017438D" w:rsidRDefault="00A47FBD" w:rsidP="00A657B0">
      <w:pPr>
        <w:pStyle w:val="a0"/>
        <w:spacing w:line="360" w:lineRule="auto"/>
        <w:rPr>
          <w:rFonts w:ascii="宋体" w:eastAsia="宋体" w:hAnsi="宋体"/>
          <w:color w:val="000000" w:themeColor="text1"/>
          <w:sz w:val="30"/>
          <w:szCs w:val="30"/>
        </w:rPr>
      </w:pPr>
      <w:bookmarkStart w:id="362" w:name="_Toc163537397"/>
      <w:bookmarkStart w:id="363" w:name="_Toc163537906"/>
      <w:bookmarkStart w:id="364" w:name="_Toc163547198"/>
      <w:bookmarkStart w:id="365" w:name="_Toc216860537"/>
      <w:bookmarkStart w:id="366" w:name="_Toc397303826"/>
      <w:bookmarkStart w:id="367" w:name="_Toc397304307"/>
      <w:bookmarkStart w:id="368" w:name="_Toc397327242"/>
      <w:bookmarkStart w:id="369" w:name="_Toc397355108"/>
      <w:bookmarkStart w:id="370" w:name="_Toc397601022"/>
      <w:bookmarkStart w:id="371" w:name="_Toc397644865"/>
      <w:bookmarkStart w:id="372" w:name="_Toc397645404"/>
      <w:bookmarkStart w:id="373" w:name="_Toc397674274"/>
      <w:r w:rsidRPr="0017438D">
        <w:rPr>
          <w:rFonts w:ascii="宋体" w:eastAsia="宋体" w:hAnsi="宋体" w:hint="eastAsia"/>
          <w:color w:val="000000" w:themeColor="text1"/>
          <w:sz w:val="30"/>
          <w:szCs w:val="30"/>
        </w:rPr>
        <w:t>客户</w:t>
      </w:r>
      <w:r w:rsidR="00A657B0" w:rsidRPr="0017438D">
        <w:rPr>
          <w:rFonts w:ascii="宋体" w:eastAsia="宋体" w:hAnsi="宋体" w:hint="eastAsia"/>
          <w:color w:val="000000" w:themeColor="text1"/>
          <w:sz w:val="30"/>
          <w:szCs w:val="30"/>
        </w:rPr>
        <w:t>满意度调查</w:t>
      </w:r>
      <w:bookmarkEnd w:id="362"/>
      <w:bookmarkEnd w:id="363"/>
      <w:bookmarkEnd w:id="364"/>
      <w:bookmarkEnd w:id="365"/>
      <w:bookmarkEnd w:id="366"/>
      <w:bookmarkEnd w:id="367"/>
      <w:bookmarkEnd w:id="368"/>
      <w:bookmarkEnd w:id="369"/>
      <w:bookmarkEnd w:id="370"/>
      <w:bookmarkEnd w:id="371"/>
      <w:bookmarkEnd w:id="372"/>
      <w:bookmarkEnd w:id="373"/>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供水企业应定期或不定期开展</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座谈和</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回访工作。</w:t>
      </w:r>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对于</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座谈和</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回访过程中收集的意见或建议，供水企业必须认真记录在案，对合理的要求应逐条加以落实。</w:t>
      </w:r>
    </w:p>
    <w:p w:rsidR="00A657B0" w:rsidRPr="0017438D" w:rsidRDefault="00A657B0" w:rsidP="00A657B0">
      <w:pPr>
        <w:pStyle w:val="a1"/>
        <w:spacing w:line="360" w:lineRule="auto"/>
        <w:ind w:left="0"/>
        <w:rPr>
          <w:rFonts w:eastAsia="宋体"/>
          <w:color w:val="000000" w:themeColor="text1"/>
          <w:sz w:val="30"/>
          <w:szCs w:val="30"/>
        </w:rPr>
      </w:pPr>
      <w:r w:rsidRPr="0017438D">
        <w:rPr>
          <w:rFonts w:eastAsia="宋体" w:hAnsi="宋体"/>
          <w:color w:val="000000" w:themeColor="text1"/>
          <w:sz w:val="30"/>
          <w:szCs w:val="30"/>
        </w:rPr>
        <w:lastRenderedPageBreak/>
        <w:t>供水企业应</w:t>
      </w:r>
      <w:r w:rsidRPr="0017438D">
        <w:rPr>
          <w:rFonts w:eastAsia="宋体" w:hAnsi="宋体" w:hint="eastAsia"/>
          <w:color w:val="000000" w:themeColor="text1"/>
          <w:sz w:val="30"/>
          <w:szCs w:val="30"/>
        </w:rPr>
        <w:t>定期</w:t>
      </w:r>
      <w:r w:rsidRPr="0017438D">
        <w:rPr>
          <w:rFonts w:eastAsia="宋体" w:hAnsi="宋体"/>
          <w:color w:val="000000" w:themeColor="text1"/>
          <w:sz w:val="30"/>
          <w:szCs w:val="30"/>
        </w:rPr>
        <w:t>对</w:t>
      </w:r>
      <w:r w:rsidR="00A47FBD" w:rsidRPr="0017438D">
        <w:rPr>
          <w:rFonts w:eastAsia="宋体" w:hAnsi="宋体"/>
          <w:color w:val="000000" w:themeColor="text1"/>
          <w:sz w:val="30"/>
          <w:szCs w:val="30"/>
        </w:rPr>
        <w:t>客户</w:t>
      </w:r>
      <w:r w:rsidRPr="0017438D">
        <w:rPr>
          <w:rFonts w:eastAsia="宋体" w:hAnsi="宋体"/>
          <w:color w:val="000000" w:themeColor="text1"/>
          <w:sz w:val="30"/>
          <w:szCs w:val="30"/>
        </w:rPr>
        <w:t>进行水质、水压满意度调查，调查</w:t>
      </w:r>
      <w:r w:rsidRPr="0017438D">
        <w:rPr>
          <w:rFonts w:eastAsia="宋体" w:hAnsi="宋体" w:hint="eastAsia"/>
          <w:color w:val="000000" w:themeColor="text1"/>
          <w:sz w:val="30"/>
          <w:szCs w:val="30"/>
        </w:rPr>
        <w:t>样本数量和样本分布应科学合理</w:t>
      </w:r>
      <w:r w:rsidRPr="0017438D">
        <w:rPr>
          <w:rFonts w:eastAsia="宋体" w:hAnsi="宋体"/>
          <w:color w:val="000000" w:themeColor="text1"/>
          <w:sz w:val="30"/>
          <w:szCs w:val="30"/>
        </w:rPr>
        <w:t>。</w:t>
      </w:r>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对于满意度调查结果应进行统计分析，制定并实施改进措施，优先解决</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反映集中片区的水质、水压问题。</w:t>
      </w:r>
    </w:p>
    <w:p w:rsidR="00A657B0" w:rsidRPr="0017438D" w:rsidRDefault="00A657B0" w:rsidP="00A657B0">
      <w:pPr>
        <w:pStyle w:val="a"/>
        <w:spacing w:beforeLines="0" w:afterLines="0" w:line="360" w:lineRule="auto"/>
        <w:rPr>
          <w:rFonts w:ascii="宋体" w:eastAsia="宋体" w:hAnsi="宋体"/>
          <w:color w:val="000000" w:themeColor="text1"/>
          <w:kern w:val="2"/>
          <w:sz w:val="30"/>
          <w:szCs w:val="30"/>
        </w:rPr>
      </w:pPr>
      <w:bookmarkStart w:id="374" w:name="_Toc163537399"/>
      <w:bookmarkStart w:id="375" w:name="_Toc163537908"/>
      <w:bookmarkStart w:id="376" w:name="_Toc163547200"/>
      <w:bookmarkStart w:id="377" w:name="_Toc216860182"/>
      <w:bookmarkStart w:id="378" w:name="_Toc216860455"/>
      <w:bookmarkStart w:id="379" w:name="_Toc216860479"/>
      <w:bookmarkStart w:id="380" w:name="_Toc216860538"/>
      <w:bookmarkStart w:id="381" w:name="_Toc397303827"/>
      <w:bookmarkStart w:id="382" w:name="_Toc397304308"/>
      <w:bookmarkStart w:id="383" w:name="_Toc397327243"/>
      <w:bookmarkStart w:id="384" w:name="_Toc397355109"/>
      <w:bookmarkStart w:id="385" w:name="_Toc397601023"/>
      <w:bookmarkStart w:id="386" w:name="_Toc397644866"/>
      <w:bookmarkStart w:id="387" w:name="_Toc397645405"/>
      <w:bookmarkStart w:id="388" w:name="_Toc397674275"/>
      <w:r w:rsidRPr="0017438D">
        <w:rPr>
          <w:rFonts w:ascii="宋体" w:eastAsia="宋体" w:hAnsi="宋体" w:hint="eastAsia"/>
          <w:color w:val="000000" w:themeColor="text1"/>
          <w:kern w:val="2"/>
          <w:sz w:val="30"/>
          <w:szCs w:val="30"/>
        </w:rPr>
        <w:t>常见投诉及故障处理</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rsidR="00A657B0" w:rsidRPr="0017438D" w:rsidRDefault="00A657B0" w:rsidP="00A657B0">
      <w:pPr>
        <w:pStyle w:val="a0"/>
        <w:spacing w:line="360" w:lineRule="auto"/>
        <w:rPr>
          <w:rFonts w:ascii="宋体" w:eastAsia="宋体" w:hAnsi="宋体"/>
          <w:color w:val="000000" w:themeColor="text1"/>
          <w:sz w:val="30"/>
          <w:szCs w:val="30"/>
        </w:rPr>
      </w:pPr>
      <w:bookmarkStart w:id="389" w:name="_Toc163537400"/>
      <w:bookmarkStart w:id="390" w:name="_Toc163537909"/>
      <w:bookmarkStart w:id="391" w:name="_Toc163547201"/>
      <w:bookmarkStart w:id="392" w:name="_Toc216860539"/>
      <w:bookmarkStart w:id="393" w:name="_Toc397303828"/>
      <w:bookmarkStart w:id="394" w:name="_Toc397304309"/>
      <w:bookmarkStart w:id="395" w:name="_Toc397327244"/>
      <w:bookmarkStart w:id="396" w:name="_Toc397355110"/>
      <w:bookmarkStart w:id="397" w:name="_Toc397601024"/>
      <w:bookmarkStart w:id="398" w:name="_Toc397644867"/>
      <w:bookmarkStart w:id="399" w:name="_Toc397645406"/>
      <w:bookmarkStart w:id="400" w:name="_Toc397674276"/>
      <w:r w:rsidRPr="0017438D">
        <w:rPr>
          <w:rFonts w:ascii="宋体" w:eastAsia="宋体" w:hAnsi="宋体" w:hint="eastAsia"/>
          <w:color w:val="000000" w:themeColor="text1"/>
          <w:sz w:val="30"/>
          <w:szCs w:val="30"/>
        </w:rPr>
        <w:t>供水服务责任</w:t>
      </w:r>
      <w:bookmarkEnd w:id="389"/>
      <w:bookmarkEnd w:id="390"/>
      <w:bookmarkEnd w:id="391"/>
      <w:bookmarkEnd w:id="392"/>
      <w:bookmarkEnd w:id="393"/>
      <w:bookmarkEnd w:id="394"/>
      <w:bookmarkEnd w:id="395"/>
      <w:bookmarkEnd w:id="396"/>
      <w:bookmarkEnd w:id="397"/>
      <w:bookmarkEnd w:id="398"/>
      <w:bookmarkEnd w:id="399"/>
      <w:bookmarkEnd w:id="400"/>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责任点划分</w:t>
      </w:r>
    </w:p>
    <w:p w:rsidR="00A657B0" w:rsidRPr="0017438D" w:rsidRDefault="005D7340" w:rsidP="00A657B0">
      <w:pPr>
        <w:pStyle w:val="ab"/>
        <w:spacing w:line="360" w:lineRule="auto"/>
        <w:ind w:firstLine="600"/>
        <w:rPr>
          <w:rFonts w:hAnsi="宋体"/>
          <w:color w:val="000000" w:themeColor="text1"/>
          <w:sz w:val="30"/>
          <w:szCs w:val="30"/>
        </w:rPr>
      </w:pPr>
      <w:r w:rsidRPr="005D7340">
        <w:rPr>
          <w:rFonts w:hAnsi="宋体" w:hint="eastAsia"/>
          <w:color w:val="000000" w:themeColor="text1"/>
          <w:sz w:val="30"/>
          <w:szCs w:val="30"/>
        </w:rPr>
        <w:t>客户供水设施移交供水企业管理前，供水企业责任点到总水表；抄表到户后，供水企业的责任点到客户水表，</w:t>
      </w:r>
      <w:r w:rsidR="0055557A" w:rsidRPr="0017438D">
        <w:rPr>
          <w:rFonts w:hAnsi="宋体" w:hint="eastAsia"/>
          <w:color w:val="000000" w:themeColor="text1"/>
          <w:sz w:val="30"/>
          <w:szCs w:val="30"/>
        </w:rPr>
        <w:t>但属于建筑物本体的供水立管及连接管或</w:t>
      </w:r>
      <w:r w:rsidR="003E3135" w:rsidRPr="0017438D">
        <w:rPr>
          <w:rFonts w:hAnsi="宋体"/>
          <w:color w:val="000000" w:themeColor="text1"/>
          <w:sz w:val="30"/>
          <w:szCs w:val="30"/>
        </w:rPr>
        <w:t>另有规定的除外</w:t>
      </w:r>
      <w:r w:rsidR="00A657B0" w:rsidRPr="0017438D">
        <w:rPr>
          <w:rFonts w:hAnsi="宋体" w:hint="eastAsia"/>
          <w:color w:val="000000" w:themeColor="text1"/>
          <w:sz w:val="30"/>
          <w:szCs w:val="30"/>
        </w:rPr>
        <w:t>。</w:t>
      </w:r>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供水水质的保障责任</w:t>
      </w:r>
    </w:p>
    <w:p w:rsidR="00A657B0" w:rsidRPr="0017438D" w:rsidRDefault="00A657B0" w:rsidP="00A657B0">
      <w:pPr>
        <w:pStyle w:val="ab"/>
        <w:spacing w:line="360" w:lineRule="auto"/>
        <w:ind w:firstLine="600"/>
        <w:rPr>
          <w:rFonts w:hAnsi="宋体"/>
          <w:color w:val="000000" w:themeColor="text1"/>
          <w:sz w:val="30"/>
          <w:szCs w:val="30"/>
        </w:rPr>
      </w:pPr>
      <w:r w:rsidRPr="0017438D">
        <w:rPr>
          <w:rFonts w:hAnsi="宋体" w:hint="eastAsia"/>
          <w:color w:val="000000" w:themeColor="text1"/>
          <w:sz w:val="30"/>
          <w:szCs w:val="30"/>
        </w:rPr>
        <w:t>供水企业对水质保障到其责任点。责任点以后共用供水设施水质的保障责任属于全体业主，可通过设施移交转移给供水企业，或通过《物业管理合同》委托给物业管理公司；责任点以后</w:t>
      </w:r>
      <w:r w:rsidR="00A47FBD" w:rsidRPr="0017438D">
        <w:rPr>
          <w:rFonts w:hAnsi="宋体" w:hint="eastAsia"/>
          <w:color w:val="000000" w:themeColor="text1"/>
          <w:sz w:val="30"/>
          <w:szCs w:val="30"/>
        </w:rPr>
        <w:t>客户</w:t>
      </w:r>
      <w:r w:rsidRPr="0017438D">
        <w:rPr>
          <w:rFonts w:hAnsi="宋体" w:hint="eastAsia"/>
          <w:color w:val="000000" w:themeColor="text1"/>
          <w:sz w:val="30"/>
          <w:szCs w:val="30"/>
        </w:rPr>
        <w:t>专用供水设施水质的保障责任属于产权人。</w:t>
      </w:r>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水压的保障责任</w:t>
      </w:r>
    </w:p>
    <w:p w:rsidR="00A657B0" w:rsidRPr="0017438D" w:rsidRDefault="00A47FBD" w:rsidP="00A657B0">
      <w:pPr>
        <w:pStyle w:val="ab"/>
        <w:spacing w:line="360" w:lineRule="auto"/>
        <w:ind w:firstLine="600"/>
        <w:rPr>
          <w:rFonts w:hAnsi="宋体"/>
          <w:color w:val="000000" w:themeColor="text1"/>
          <w:sz w:val="30"/>
          <w:szCs w:val="30"/>
        </w:rPr>
      </w:pPr>
      <w:r w:rsidRPr="0017438D">
        <w:rPr>
          <w:rFonts w:hAnsi="宋体" w:hint="eastAsia"/>
          <w:color w:val="000000" w:themeColor="text1"/>
          <w:sz w:val="30"/>
          <w:szCs w:val="30"/>
        </w:rPr>
        <w:t>客户</w:t>
      </w:r>
      <w:r w:rsidR="00A657B0" w:rsidRPr="0017438D">
        <w:rPr>
          <w:rFonts w:hAnsi="宋体" w:hint="eastAsia"/>
          <w:color w:val="000000" w:themeColor="text1"/>
          <w:sz w:val="30"/>
          <w:szCs w:val="30"/>
        </w:rPr>
        <w:t>供水设施移交供水企业管理的，供水企业应保障最不利</w:t>
      </w:r>
      <w:r w:rsidRPr="0017438D">
        <w:rPr>
          <w:rFonts w:hAnsi="宋体" w:hint="eastAsia"/>
          <w:color w:val="000000" w:themeColor="text1"/>
          <w:sz w:val="30"/>
          <w:szCs w:val="30"/>
        </w:rPr>
        <w:t>客户</w:t>
      </w:r>
      <w:r w:rsidR="00A657B0" w:rsidRPr="0017438D">
        <w:rPr>
          <w:rFonts w:hAnsi="宋体" w:hint="eastAsia"/>
          <w:color w:val="000000" w:themeColor="text1"/>
          <w:sz w:val="30"/>
          <w:szCs w:val="30"/>
        </w:rPr>
        <w:t>的正常用水水压要求；</w:t>
      </w:r>
      <w:r w:rsidRPr="0017438D">
        <w:rPr>
          <w:rFonts w:hAnsi="宋体" w:hint="eastAsia"/>
          <w:color w:val="000000" w:themeColor="text1"/>
          <w:sz w:val="30"/>
          <w:szCs w:val="30"/>
        </w:rPr>
        <w:t>客户</w:t>
      </w:r>
      <w:r w:rsidR="00A657B0" w:rsidRPr="0017438D">
        <w:rPr>
          <w:rFonts w:hAnsi="宋体" w:hint="eastAsia"/>
          <w:color w:val="000000" w:themeColor="text1"/>
          <w:sz w:val="30"/>
          <w:szCs w:val="30"/>
        </w:rPr>
        <w:t>供水设施</w:t>
      </w:r>
      <w:r w:rsidR="0025084A" w:rsidRPr="0017438D">
        <w:rPr>
          <w:rFonts w:hAnsi="宋体" w:hint="eastAsia"/>
          <w:color w:val="000000" w:themeColor="text1"/>
          <w:sz w:val="30"/>
          <w:szCs w:val="30"/>
        </w:rPr>
        <w:t>未</w:t>
      </w:r>
      <w:r w:rsidR="00A657B0" w:rsidRPr="0017438D">
        <w:rPr>
          <w:rFonts w:hAnsi="宋体" w:hint="eastAsia"/>
          <w:color w:val="000000" w:themeColor="text1"/>
          <w:sz w:val="30"/>
          <w:szCs w:val="30"/>
        </w:rPr>
        <w:t>移交供水企业管理的，供水企业应保障小区总表处的服务水压满足深圳市相关规定，并保证</w:t>
      </w:r>
      <w:r w:rsidRPr="0017438D">
        <w:rPr>
          <w:rFonts w:hAnsi="宋体" w:hint="eastAsia"/>
          <w:color w:val="000000" w:themeColor="text1"/>
          <w:sz w:val="30"/>
          <w:szCs w:val="30"/>
        </w:rPr>
        <w:t>客户</w:t>
      </w:r>
      <w:r w:rsidR="00A657B0" w:rsidRPr="0017438D">
        <w:rPr>
          <w:rFonts w:hAnsi="宋体" w:hint="eastAsia"/>
          <w:color w:val="000000" w:themeColor="text1"/>
          <w:sz w:val="30"/>
          <w:szCs w:val="30"/>
        </w:rPr>
        <w:t>用水需求。</w:t>
      </w:r>
    </w:p>
    <w:p w:rsidR="00A657B0" w:rsidRPr="0017438D" w:rsidRDefault="00A657B0" w:rsidP="00A657B0">
      <w:pPr>
        <w:pStyle w:val="a0"/>
        <w:spacing w:line="360" w:lineRule="auto"/>
        <w:rPr>
          <w:rFonts w:ascii="宋体" w:eastAsia="宋体" w:hAnsi="宋体"/>
          <w:color w:val="000000" w:themeColor="text1"/>
          <w:sz w:val="30"/>
          <w:szCs w:val="30"/>
        </w:rPr>
      </w:pPr>
      <w:bookmarkStart w:id="401" w:name="_Toc163537401"/>
      <w:bookmarkStart w:id="402" w:name="_Toc163537910"/>
      <w:bookmarkStart w:id="403" w:name="_Toc163547202"/>
      <w:bookmarkStart w:id="404" w:name="_Toc216860540"/>
      <w:bookmarkStart w:id="405" w:name="_Toc397303829"/>
      <w:bookmarkStart w:id="406" w:name="_Toc397304310"/>
      <w:bookmarkStart w:id="407" w:name="_Toc397327245"/>
      <w:bookmarkStart w:id="408" w:name="_Toc397355111"/>
      <w:bookmarkStart w:id="409" w:name="_Toc397601025"/>
      <w:bookmarkStart w:id="410" w:name="_Toc397644868"/>
      <w:bookmarkStart w:id="411" w:name="_Toc397645407"/>
      <w:bookmarkStart w:id="412" w:name="_Toc397674277"/>
      <w:r w:rsidRPr="0017438D">
        <w:rPr>
          <w:rFonts w:ascii="宋体" w:eastAsia="宋体" w:hAnsi="宋体" w:hint="eastAsia"/>
          <w:color w:val="000000" w:themeColor="text1"/>
          <w:sz w:val="30"/>
          <w:szCs w:val="30"/>
        </w:rPr>
        <w:t>水质投诉</w:t>
      </w:r>
      <w:bookmarkEnd w:id="401"/>
      <w:bookmarkEnd w:id="402"/>
      <w:bookmarkEnd w:id="403"/>
      <w:bookmarkEnd w:id="404"/>
      <w:bookmarkEnd w:id="405"/>
      <w:bookmarkEnd w:id="406"/>
      <w:bookmarkEnd w:id="407"/>
      <w:bookmarkEnd w:id="408"/>
      <w:bookmarkEnd w:id="409"/>
      <w:bookmarkEnd w:id="410"/>
      <w:bookmarkEnd w:id="411"/>
      <w:bookmarkEnd w:id="412"/>
    </w:p>
    <w:p w:rsidR="00A657B0" w:rsidRPr="0017438D" w:rsidRDefault="00A657B0" w:rsidP="00A657B0">
      <w:pPr>
        <w:pStyle w:val="a1"/>
        <w:spacing w:line="360" w:lineRule="auto"/>
        <w:ind w:left="0"/>
        <w:rPr>
          <w:rFonts w:eastAsia="宋体"/>
          <w:color w:val="000000" w:themeColor="text1"/>
          <w:sz w:val="30"/>
          <w:szCs w:val="30"/>
        </w:rPr>
      </w:pPr>
      <w:r w:rsidRPr="0017438D">
        <w:rPr>
          <w:rFonts w:eastAsia="宋体" w:hAnsi="宋体"/>
          <w:color w:val="000000" w:themeColor="text1"/>
          <w:sz w:val="30"/>
          <w:szCs w:val="30"/>
        </w:rPr>
        <w:t>对</w:t>
      </w:r>
      <w:r w:rsidR="00A47FBD" w:rsidRPr="0017438D">
        <w:rPr>
          <w:rFonts w:eastAsia="宋体" w:hAnsi="宋体"/>
          <w:color w:val="000000" w:themeColor="text1"/>
          <w:sz w:val="30"/>
          <w:szCs w:val="30"/>
        </w:rPr>
        <w:t>客户</w:t>
      </w:r>
      <w:r w:rsidRPr="0017438D">
        <w:rPr>
          <w:rFonts w:eastAsia="宋体" w:hAnsi="宋体"/>
          <w:color w:val="000000" w:themeColor="text1"/>
          <w:sz w:val="30"/>
          <w:szCs w:val="30"/>
        </w:rPr>
        <w:t>反映的水质问题，供水企业应在</w:t>
      </w:r>
      <w:r w:rsidRPr="0017438D">
        <w:rPr>
          <w:rFonts w:eastAsia="宋体"/>
          <w:color w:val="000000" w:themeColor="text1"/>
          <w:sz w:val="30"/>
          <w:szCs w:val="30"/>
        </w:rPr>
        <w:t>2</w:t>
      </w:r>
      <w:r w:rsidRPr="0017438D">
        <w:rPr>
          <w:rFonts w:eastAsia="宋体" w:hAnsi="宋体"/>
          <w:color w:val="000000" w:themeColor="text1"/>
          <w:sz w:val="30"/>
          <w:szCs w:val="30"/>
        </w:rPr>
        <w:t>小时</w:t>
      </w:r>
      <w:r w:rsidR="003B2F32" w:rsidRPr="0017438D">
        <w:rPr>
          <w:rFonts w:eastAsia="宋体" w:hAnsi="宋体"/>
          <w:color w:val="000000" w:themeColor="text1"/>
          <w:sz w:val="30"/>
          <w:szCs w:val="30"/>
        </w:rPr>
        <w:t>内</w:t>
      </w:r>
      <w:r w:rsidR="00EE4E16" w:rsidRPr="0017438D">
        <w:rPr>
          <w:rFonts w:eastAsia="宋体" w:hAnsi="宋体" w:hint="eastAsia"/>
          <w:color w:val="000000" w:themeColor="text1"/>
          <w:sz w:val="30"/>
          <w:szCs w:val="30"/>
        </w:rPr>
        <w:t>做出响应</w:t>
      </w:r>
      <w:r w:rsidRPr="0017438D">
        <w:rPr>
          <w:rFonts w:eastAsia="宋体" w:hAnsi="宋体"/>
          <w:color w:val="000000" w:themeColor="text1"/>
          <w:sz w:val="30"/>
          <w:szCs w:val="30"/>
        </w:rPr>
        <w:t>。</w:t>
      </w:r>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lastRenderedPageBreak/>
        <w:t>属供水企业管理的供水设施损坏造成的污染，供水企业应及时修复，属</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表后供水设施造成的污染，供水企业应协助</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修复。</w:t>
      </w:r>
    </w:p>
    <w:p w:rsidR="00A657B0" w:rsidRPr="0017438D" w:rsidRDefault="00A657B0" w:rsidP="00A657B0">
      <w:pPr>
        <w:pStyle w:val="a0"/>
        <w:spacing w:line="360" w:lineRule="auto"/>
        <w:rPr>
          <w:rFonts w:ascii="宋体" w:eastAsia="宋体" w:hAnsi="宋体"/>
          <w:color w:val="000000" w:themeColor="text1"/>
          <w:sz w:val="30"/>
          <w:szCs w:val="30"/>
        </w:rPr>
      </w:pPr>
      <w:bookmarkStart w:id="413" w:name="_Toc163537402"/>
      <w:bookmarkStart w:id="414" w:name="_Toc163537911"/>
      <w:bookmarkStart w:id="415" w:name="_Toc163547203"/>
      <w:bookmarkStart w:id="416" w:name="_Toc216860541"/>
      <w:bookmarkStart w:id="417" w:name="_Toc397303830"/>
      <w:bookmarkStart w:id="418" w:name="_Toc397304311"/>
      <w:bookmarkStart w:id="419" w:name="_Toc397327246"/>
      <w:bookmarkStart w:id="420" w:name="_Toc397355112"/>
      <w:bookmarkStart w:id="421" w:name="_Toc397601026"/>
      <w:bookmarkStart w:id="422" w:name="_Toc397644869"/>
      <w:bookmarkStart w:id="423" w:name="_Toc397645408"/>
      <w:bookmarkStart w:id="424" w:name="_Toc397674278"/>
      <w:r w:rsidRPr="0017438D">
        <w:rPr>
          <w:rFonts w:ascii="宋体" w:eastAsia="宋体" w:hAnsi="宋体" w:hint="eastAsia"/>
          <w:color w:val="000000" w:themeColor="text1"/>
          <w:sz w:val="30"/>
          <w:szCs w:val="30"/>
        </w:rPr>
        <w:t>水压投诉</w:t>
      </w:r>
      <w:bookmarkEnd w:id="413"/>
      <w:bookmarkEnd w:id="414"/>
      <w:bookmarkEnd w:id="415"/>
      <w:bookmarkEnd w:id="416"/>
      <w:bookmarkEnd w:id="417"/>
      <w:bookmarkEnd w:id="418"/>
      <w:bookmarkEnd w:id="419"/>
      <w:bookmarkEnd w:id="420"/>
      <w:bookmarkEnd w:id="421"/>
      <w:bookmarkEnd w:id="422"/>
      <w:bookmarkEnd w:id="423"/>
      <w:bookmarkEnd w:id="424"/>
    </w:p>
    <w:p w:rsidR="00A657B0" w:rsidRPr="0017438D" w:rsidRDefault="00A657B0" w:rsidP="00A657B0">
      <w:pPr>
        <w:pStyle w:val="a1"/>
        <w:spacing w:line="360" w:lineRule="auto"/>
        <w:ind w:left="0"/>
        <w:rPr>
          <w:rFonts w:eastAsia="宋体"/>
          <w:color w:val="000000" w:themeColor="text1"/>
          <w:sz w:val="30"/>
          <w:szCs w:val="30"/>
        </w:rPr>
      </w:pPr>
      <w:r w:rsidRPr="0017438D">
        <w:rPr>
          <w:rFonts w:eastAsia="宋体" w:hAnsi="宋体"/>
          <w:color w:val="000000" w:themeColor="text1"/>
          <w:sz w:val="30"/>
          <w:szCs w:val="30"/>
        </w:rPr>
        <w:t>对</w:t>
      </w:r>
      <w:r w:rsidR="00A47FBD" w:rsidRPr="0017438D">
        <w:rPr>
          <w:rFonts w:eastAsia="宋体" w:hAnsi="宋体"/>
          <w:color w:val="000000" w:themeColor="text1"/>
          <w:sz w:val="30"/>
          <w:szCs w:val="30"/>
        </w:rPr>
        <w:t>客户</w:t>
      </w:r>
      <w:r w:rsidRPr="0017438D">
        <w:rPr>
          <w:rFonts w:eastAsia="宋体" w:hAnsi="宋体"/>
          <w:color w:val="000000" w:themeColor="text1"/>
          <w:sz w:val="30"/>
          <w:szCs w:val="30"/>
        </w:rPr>
        <w:t>反映的水压问题，供水企业应在</w:t>
      </w:r>
      <w:r w:rsidRPr="0017438D">
        <w:rPr>
          <w:rFonts w:eastAsia="宋体"/>
          <w:color w:val="000000" w:themeColor="text1"/>
          <w:sz w:val="30"/>
          <w:szCs w:val="30"/>
        </w:rPr>
        <w:t>2</w:t>
      </w:r>
      <w:r w:rsidRPr="0017438D">
        <w:rPr>
          <w:rFonts w:eastAsia="宋体" w:hAnsi="宋体"/>
          <w:color w:val="000000" w:themeColor="text1"/>
          <w:sz w:val="30"/>
          <w:szCs w:val="30"/>
        </w:rPr>
        <w:t>小时</w:t>
      </w:r>
      <w:r w:rsidR="003B2F32" w:rsidRPr="0017438D">
        <w:rPr>
          <w:rFonts w:ascii="宋体" w:eastAsia="宋体" w:hAnsi="宋体" w:hint="eastAsia"/>
          <w:color w:val="000000" w:themeColor="text1"/>
          <w:sz w:val="30"/>
          <w:szCs w:val="30"/>
        </w:rPr>
        <w:t>（非工作时间应在24小时）</w:t>
      </w:r>
      <w:r w:rsidRPr="0017438D">
        <w:rPr>
          <w:rFonts w:eastAsia="宋体" w:hAnsi="宋体"/>
          <w:color w:val="000000" w:themeColor="text1"/>
          <w:sz w:val="30"/>
          <w:szCs w:val="30"/>
        </w:rPr>
        <w:t>内</w:t>
      </w:r>
      <w:r w:rsidR="00EE4E16" w:rsidRPr="0017438D">
        <w:rPr>
          <w:rFonts w:eastAsia="宋体" w:hAnsi="宋体" w:hint="eastAsia"/>
          <w:color w:val="000000" w:themeColor="text1"/>
          <w:sz w:val="30"/>
          <w:szCs w:val="30"/>
        </w:rPr>
        <w:t>做出响应</w:t>
      </w:r>
      <w:r w:rsidRPr="0017438D">
        <w:rPr>
          <w:rFonts w:eastAsia="宋体" w:hAnsi="宋体"/>
          <w:color w:val="000000" w:themeColor="text1"/>
          <w:sz w:val="30"/>
          <w:szCs w:val="30"/>
        </w:rPr>
        <w:t>。</w:t>
      </w:r>
    </w:p>
    <w:p w:rsidR="00A657B0" w:rsidRPr="0017438D" w:rsidRDefault="00A47FBD"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客户</w:t>
      </w:r>
      <w:r w:rsidR="00A657B0" w:rsidRPr="0017438D">
        <w:rPr>
          <w:rFonts w:ascii="宋体" w:eastAsia="宋体" w:hAnsi="宋体" w:hint="eastAsia"/>
          <w:color w:val="000000" w:themeColor="text1"/>
          <w:sz w:val="30"/>
          <w:szCs w:val="30"/>
        </w:rPr>
        <w:t>与供水企业结算水表前出现水压低于规定的情况时，供水企业应尽快解决。</w:t>
      </w:r>
    </w:p>
    <w:p w:rsidR="00A657B0" w:rsidRPr="0017438D" w:rsidRDefault="00A657B0" w:rsidP="00A657B0">
      <w:pPr>
        <w:pStyle w:val="a0"/>
        <w:spacing w:line="360" w:lineRule="auto"/>
        <w:rPr>
          <w:rFonts w:ascii="宋体" w:eastAsia="宋体" w:hAnsi="宋体"/>
          <w:color w:val="000000" w:themeColor="text1"/>
          <w:sz w:val="30"/>
          <w:szCs w:val="30"/>
        </w:rPr>
      </w:pPr>
      <w:bookmarkStart w:id="425" w:name="_Toc163537403"/>
      <w:bookmarkStart w:id="426" w:name="_Toc163537912"/>
      <w:bookmarkStart w:id="427" w:name="_Toc163547204"/>
      <w:bookmarkStart w:id="428" w:name="_Toc216860542"/>
      <w:bookmarkStart w:id="429" w:name="_Toc397303831"/>
      <w:bookmarkStart w:id="430" w:name="_Toc397304312"/>
      <w:bookmarkStart w:id="431" w:name="_Toc397327247"/>
      <w:bookmarkStart w:id="432" w:name="_Toc397355113"/>
      <w:bookmarkStart w:id="433" w:name="_Toc397601027"/>
      <w:bookmarkStart w:id="434" w:name="_Toc397644870"/>
      <w:bookmarkStart w:id="435" w:name="_Toc397645409"/>
      <w:bookmarkStart w:id="436" w:name="_Toc397674279"/>
      <w:r w:rsidRPr="0017438D">
        <w:rPr>
          <w:rFonts w:ascii="宋体" w:eastAsia="宋体" w:hAnsi="宋体" w:hint="eastAsia"/>
          <w:color w:val="000000" w:themeColor="text1"/>
          <w:sz w:val="30"/>
          <w:szCs w:val="30"/>
        </w:rPr>
        <w:t>争议水表的送检</w:t>
      </w:r>
      <w:bookmarkEnd w:id="425"/>
      <w:bookmarkEnd w:id="426"/>
      <w:bookmarkEnd w:id="427"/>
      <w:bookmarkEnd w:id="428"/>
      <w:bookmarkEnd w:id="429"/>
      <w:bookmarkEnd w:id="430"/>
      <w:bookmarkEnd w:id="431"/>
      <w:bookmarkEnd w:id="432"/>
      <w:bookmarkEnd w:id="433"/>
      <w:bookmarkEnd w:id="434"/>
      <w:bookmarkEnd w:id="435"/>
      <w:bookmarkEnd w:id="436"/>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对水表计量有疑问的，无论是</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、还是供水企业均应通知对方共同检</w:t>
      </w:r>
      <w:r w:rsidR="009B1DBB" w:rsidRPr="0017438D">
        <w:rPr>
          <w:rFonts w:ascii="宋体" w:eastAsia="宋体" w:hAnsi="宋体" w:hint="eastAsia"/>
          <w:color w:val="000000" w:themeColor="text1"/>
          <w:sz w:val="30"/>
          <w:szCs w:val="30"/>
        </w:rPr>
        <w:t>定</w:t>
      </w:r>
      <w:r w:rsidRPr="0017438D">
        <w:rPr>
          <w:rFonts w:ascii="宋体" w:eastAsia="宋体" w:hAnsi="宋体" w:hint="eastAsia"/>
          <w:color w:val="000000" w:themeColor="text1"/>
          <w:sz w:val="30"/>
          <w:szCs w:val="30"/>
        </w:rPr>
        <w:t>，不得单方拆表。</w:t>
      </w:r>
    </w:p>
    <w:p w:rsidR="00A657B0" w:rsidRPr="0017438D" w:rsidRDefault="009B1DBB"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送检水表必须由供水企业派员拆卸，安装临时代用水表。将需检定</w:t>
      </w:r>
      <w:r w:rsidR="00A657B0" w:rsidRPr="0017438D">
        <w:rPr>
          <w:rFonts w:ascii="宋体" w:eastAsia="宋体" w:hAnsi="宋体" w:hint="eastAsia"/>
          <w:color w:val="000000" w:themeColor="text1"/>
          <w:sz w:val="30"/>
          <w:szCs w:val="30"/>
        </w:rPr>
        <w:t>水表及代用水表的表码、表径、水表行度、日期等内容如实整洁填写清楚，双方签字确认。</w:t>
      </w:r>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供水企业工作人员应将送检水表贴好封条，和</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共同送</w:t>
      </w:r>
      <w:r w:rsidR="009E1A3A" w:rsidRPr="0017438D">
        <w:rPr>
          <w:rFonts w:ascii="宋体" w:eastAsia="宋体" w:hAnsi="宋体" w:hint="eastAsia"/>
          <w:color w:val="000000" w:themeColor="text1"/>
          <w:sz w:val="30"/>
          <w:szCs w:val="30"/>
        </w:rPr>
        <w:t>当地人民政府计量行政部门指定的</w:t>
      </w:r>
      <w:r w:rsidR="002D649B" w:rsidRPr="0017438D">
        <w:rPr>
          <w:rFonts w:ascii="宋体" w:eastAsia="宋体" w:hAnsi="宋体" w:hint="eastAsia"/>
          <w:color w:val="000000" w:themeColor="text1"/>
          <w:sz w:val="30"/>
          <w:szCs w:val="30"/>
        </w:rPr>
        <w:t>计量</w:t>
      </w:r>
      <w:r w:rsidRPr="0017438D">
        <w:rPr>
          <w:rFonts w:ascii="宋体" w:eastAsia="宋体" w:hAnsi="宋体" w:hint="eastAsia"/>
          <w:color w:val="000000" w:themeColor="text1"/>
          <w:sz w:val="30"/>
          <w:szCs w:val="30"/>
        </w:rPr>
        <w:t>检定</w:t>
      </w:r>
      <w:r w:rsidR="00EE4E16" w:rsidRPr="0017438D">
        <w:rPr>
          <w:rFonts w:ascii="宋体" w:eastAsia="宋体" w:hAnsi="宋体" w:hint="eastAsia"/>
          <w:color w:val="000000" w:themeColor="text1"/>
          <w:sz w:val="30"/>
          <w:szCs w:val="30"/>
        </w:rPr>
        <w:t>机构</w:t>
      </w:r>
      <w:r w:rsidRPr="0017438D">
        <w:rPr>
          <w:rFonts w:ascii="宋体" w:eastAsia="宋体" w:hAnsi="宋体" w:hint="eastAsia"/>
          <w:color w:val="000000" w:themeColor="text1"/>
          <w:sz w:val="30"/>
          <w:szCs w:val="30"/>
        </w:rPr>
        <w:t>检定</w:t>
      </w:r>
      <w:r w:rsidR="009E1A3A" w:rsidRPr="0017438D">
        <w:rPr>
          <w:rFonts w:ascii="宋体" w:eastAsia="宋体" w:hAnsi="宋体" w:hint="eastAsia"/>
          <w:color w:val="000000" w:themeColor="text1"/>
          <w:sz w:val="30"/>
          <w:szCs w:val="30"/>
        </w:rPr>
        <w:t>，当地不能检定的应送上一级人民政府计量行政部门指定的计量检定机构检定</w:t>
      </w:r>
      <w:r w:rsidRPr="0017438D">
        <w:rPr>
          <w:rFonts w:ascii="宋体" w:eastAsia="宋体" w:hAnsi="宋体" w:hint="eastAsia"/>
          <w:color w:val="000000" w:themeColor="text1"/>
          <w:sz w:val="30"/>
          <w:szCs w:val="30"/>
        </w:rPr>
        <w:t>。若</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不愿参与送表过程，供水企业可取得</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书面同意后单方面送表。</w:t>
      </w:r>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对于</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要求</w:t>
      </w:r>
      <w:r w:rsidR="009B1DBB" w:rsidRPr="0017438D">
        <w:rPr>
          <w:rFonts w:ascii="宋体" w:eastAsia="宋体" w:hAnsi="宋体" w:hint="eastAsia"/>
          <w:color w:val="000000" w:themeColor="text1"/>
          <w:sz w:val="30"/>
          <w:szCs w:val="30"/>
        </w:rPr>
        <w:t>检定</w:t>
      </w:r>
      <w:r w:rsidRPr="0017438D">
        <w:rPr>
          <w:rFonts w:ascii="宋体" w:eastAsia="宋体" w:hAnsi="宋体" w:hint="eastAsia"/>
          <w:color w:val="000000" w:themeColor="text1"/>
          <w:sz w:val="30"/>
          <w:szCs w:val="30"/>
        </w:rPr>
        <w:t>的水表，经检定</w:t>
      </w:r>
      <w:r w:rsidR="002D649B" w:rsidRPr="0017438D">
        <w:rPr>
          <w:rFonts w:ascii="宋体" w:eastAsia="宋体" w:hAnsi="宋体" w:hint="eastAsia"/>
          <w:color w:val="000000" w:themeColor="text1"/>
          <w:sz w:val="30"/>
          <w:szCs w:val="30"/>
        </w:rPr>
        <w:t>合格</w:t>
      </w:r>
      <w:r w:rsidRPr="0017438D">
        <w:rPr>
          <w:rFonts w:ascii="宋体" w:eastAsia="宋体" w:hAnsi="宋体" w:hint="eastAsia"/>
          <w:color w:val="000000" w:themeColor="text1"/>
          <w:sz w:val="30"/>
          <w:szCs w:val="30"/>
        </w:rPr>
        <w:t>的，由供水企业将临时代用表拆回，装回原送检水表。</w:t>
      </w:r>
      <w:r w:rsidR="002D649B" w:rsidRPr="0017438D">
        <w:rPr>
          <w:rFonts w:ascii="宋体" w:eastAsia="宋体" w:hAnsi="宋体" w:hint="eastAsia"/>
          <w:color w:val="000000" w:themeColor="text1"/>
          <w:sz w:val="30"/>
          <w:szCs w:val="30"/>
        </w:rPr>
        <w:t>经检定</w:t>
      </w:r>
      <w:r w:rsidR="002D649B" w:rsidRPr="0017438D">
        <w:rPr>
          <w:rFonts w:ascii="宋体" w:eastAsia="宋体" w:hAnsi="宋体"/>
          <w:color w:val="000000" w:themeColor="text1"/>
          <w:sz w:val="30"/>
          <w:szCs w:val="30"/>
        </w:rPr>
        <w:t>不合格的</w:t>
      </w:r>
      <w:r w:rsidRPr="0017438D">
        <w:rPr>
          <w:rFonts w:ascii="宋体" w:eastAsia="宋体" w:hAnsi="宋体" w:hint="eastAsia"/>
          <w:color w:val="000000" w:themeColor="text1"/>
          <w:sz w:val="30"/>
          <w:szCs w:val="30"/>
        </w:rPr>
        <w:t>，不合格水表作报废处理，并及时为</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换上新表，转入正常抄表收费。</w:t>
      </w:r>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lastRenderedPageBreak/>
        <w:t>若</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不愿使用供水企业提供的水表的，可由</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自行购买供水企业认可品牌的水表，经</w:t>
      </w:r>
      <w:r w:rsidR="002D649B" w:rsidRPr="0017438D">
        <w:rPr>
          <w:rFonts w:ascii="宋体" w:eastAsia="宋体" w:hAnsi="宋体" w:hint="eastAsia"/>
          <w:color w:val="000000" w:themeColor="text1"/>
          <w:sz w:val="30"/>
          <w:szCs w:val="30"/>
        </w:rPr>
        <w:t>计量检定</w:t>
      </w:r>
      <w:r w:rsidRPr="0017438D">
        <w:rPr>
          <w:rFonts w:ascii="宋体" w:eastAsia="宋体" w:hAnsi="宋体" w:hint="eastAsia"/>
          <w:color w:val="000000" w:themeColor="text1"/>
          <w:sz w:val="30"/>
          <w:szCs w:val="30"/>
        </w:rPr>
        <w:t>机构检</w:t>
      </w:r>
      <w:r w:rsidR="002D649B" w:rsidRPr="0017438D">
        <w:rPr>
          <w:rFonts w:ascii="宋体" w:eastAsia="宋体" w:hAnsi="宋体" w:hint="eastAsia"/>
          <w:color w:val="000000" w:themeColor="text1"/>
          <w:sz w:val="30"/>
          <w:szCs w:val="30"/>
        </w:rPr>
        <w:t>定</w:t>
      </w:r>
      <w:r w:rsidRPr="0017438D">
        <w:rPr>
          <w:rFonts w:ascii="宋体" w:eastAsia="宋体" w:hAnsi="宋体" w:hint="eastAsia"/>
          <w:color w:val="000000" w:themeColor="text1"/>
          <w:sz w:val="30"/>
          <w:szCs w:val="30"/>
        </w:rPr>
        <w:t>合格后，由供水企业负责安装，检</w:t>
      </w:r>
      <w:r w:rsidR="002D649B" w:rsidRPr="0017438D">
        <w:rPr>
          <w:rFonts w:ascii="宋体" w:eastAsia="宋体" w:hAnsi="宋体" w:hint="eastAsia"/>
          <w:color w:val="000000" w:themeColor="text1"/>
          <w:sz w:val="30"/>
          <w:szCs w:val="30"/>
        </w:rPr>
        <w:t>定</w:t>
      </w:r>
      <w:r w:rsidRPr="0017438D">
        <w:rPr>
          <w:rFonts w:ascii="宋体" w:eastAsia="宋体" w:hAnsi="宋体" w:hint="eastAsia"/>
          <w:color w:val="000000" w:themeColor="text1"/>
          <w:sz w:val="30"/>
          <w:szCs w:val="30"/>
        </w:rPr>
        <w:t>费由</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承担。</w:t>
      </w:r>
    </w:p>
    <w:p w:rsidR="00A657B0" w:rsidRPr="0017438D" w:rsidRDefault="00A657B0" w:rsidP="00A657B0">
      <w:pPr>
        <w:pStyle w:val="a0"/>
        <w:spacing w:line="360" w:lineRule="auto"/>
        <w:rPr>
          <w:rFonts w:ascii="宋体" w:eastAsia="宋体" w:hAnsi="宋体"/>
          <w:color w:val="000000" w:themeColor="text1"/>
          <w:sz w:val="30"/>
          <w:szCs w:val="30"/>
        </w:rPr>
      </w:pPr>
      <w:bookmarkStart w:id="437" w:name="_Toc163537404"/>
      <w:bookmarkStart w:id="438" w:name="_Toc163537913"/>
      <w:bookmarkStart w:id="439" w:name="_Toc163547205"/>
      <w:bookmarkStart w:id="440" w:name="_Toc216860543"/>
      <w:bookmarkStart w:id="441" w:name="_Toc397303832"/>
      <w:bookmarkStart w:id="442" w:name="_Toc397304313"/>
      <w:bookmarkStart w:id="443" w:name="_Toc397327248"/>
      <w:bookmarkStart w:id="444" w:name="_Toc397355114"/>
      <w:bookmarkStart w:id="445" w:name="_Toc397601028"/>
      <w:bookmarkStart w:id="446" w:name="_Toc397644871"/>
      <w:bookmarkStart w:id="447" w:name="_Toc397645410"/>
      <w:bookmarkStart w:id="448" w:name="_Toc397674280"/>
      <w:r w:rsidRPr="0017438D">
        <w:rPr>
          <w:rFonts w:ascii="宋体" w:eastAsia="宋体" w:hAnsi="宋体" w:hint="eastAsia"/>
          <w:color w:val="000000" w:themeColor="text1"/>
          <w:sz w:val="30"/>
          <w:szCs w:val="30"/>
        </w:rPr>
        <w:t>故障水表的处理</w:t>
      </w:r>
      <w:bookmarkEnd w:id="437"/>
      <w:bookmarkEnd w:id="438"/>
      <w:bookmarkEnd w:id="439"/>
      <w:bookmarkEnd w:id="440"/>
      <w:bookmarkEnd w:id="441"/>
      <w:bookmarkEnd w:id="442"/>
      <w:bookmarkEnd w:id="443"/>
      <w:bookmarkEnd w:id="444"/>
      <w:bookmarkEnd w:id="445"/>
      <w:bookmarkEnd w:id="446"/>
      <w:bookmarkEnd w:id="447"/>
      <w:bookmarkEnd w:id="448"/>
    </w:p>
    <w:p w:rsidR="00A657B0" w:rsidRPr="0017438D" w:rsidRDefault="00A47FBD"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客户</w:t>
      </w:r>
      <w:r w:rsidR="00A657B0" w:rsidRPr="0017438D">
        <w:rPr>
          <w:rFonts w:ascii="宋体" w:eastAsia="宋体" w:hAnsi="宋体" w:hint="eastAsia"/>
          <w:color w:val="000000" w:themeColor="text1"/>
          <w:sz w:val="30"/>
          <w:szCs w:val="30"/>
        </w:rPr>
        <w:t>水表发生损坏、不正常运行、停行、表针松动或脱落、玻璃盖破损等情况，并明显影响准确计量时，称故障水表。</w:t>
      </w:r>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供水企业发现故障水表应及时通知</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对水表进行确认，不得单方拆表（</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不到现场或拒绝确认的除外）。</w:t>
      </w:r>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故障水表由供水企业派员拆卸，并为</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安装临时代用水表。拆表人员需将故障水表及代用水表的表码、表径、水表行度、日期等内容如实整洁填写清楚，双方签字确认（</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不到现场或拒绝签字的除外）。</w:t>
      </w:r>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水表故障情况下，</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用水量可以按前三个月平均用水量、去年同期用水量或新装水表计量水量</w:t>
      </w:r>
      <w:r w:rsidR="009E1A3A" w:rsidRPr="0017438D">
        <w:rPr>
          <w:rFonts w:ascii="宋体" w:eastAsia="宋体" w:hAnsi="宋体" w:hint="eastAsia"/>
          <w:color w:val="000000" w:themeColor="text1"/>
          <w:sz w:val="30"/>
          <w:szCs w:val="30"/>
        </w:rPr>
        <w:t>推算</w:t>
      </w:r>
      <w:r w:rsidRPr="0017438D">
        <w:rPr>
          <w:rFonts w:ascii="宋体" w:eastAsia="宋体" w:hAnsi="宋体" w:hint="eastAsia"/>
          <w:color w:val="000000" w:themeColor="text1"/>
          <w:sz w:val="30"/>
          <w:szCs w:val="30"/>
        </w:rPr>
        <w:t>合理确定。</w:t>
      </w:r>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发现水表有人为损坏计量的情况，供水企业应做好取证工作。</w:t>
      </w:r>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对人为损坏水表计量的情况，水表损坏时间由供水企业举证，供水企业不能明确举证的，向</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追收水费的用水时间不超过6个月。</w:t>
      </w:r>
    </w:p>
    <w:p w:rsidR="00A657B0" w:rsidRPr="0017438D" w:rsidRDefault="00A657B0" w:rsidP="00A657B0">
      <w:pPr>
        <w:pStyle w:val="a0"/>
        <w:spacing w:line="360" w:lineRule="auto"/>
        <w:rPr>
          <w:rFonts w:ascii="宋体" w:eastAsia="宋体" w:hAnsi="宋体"/>
          <w:color w:val="000000" w:themeColor="text1"/>
          <w:sz w:val="30"/>
          <w:szCs w:val="30"/>
        </w:rPr>
      </w:pPr>
      <w:bookmarkStart w:id="449" w:name="_Toc163537405"/>
      <w:bookmarkStart w:id="450" w:name="_Toc163537914"/>
      <w:bookmarkStart w:id="451" w:name="_Toc163547206"/>
      <w:bookmarkStart w:id="452" w:name="_Toc216860544"/>
      <w:bookmarkStart w:id="453" w:name="_Toc397303833"/>
      <w:bookmarkStart w:id="454" w:name="_Toc397304314"/>
      <w:bookmarkStart w:id="455" w:name="_Toc397327249"/>
      <w:bookmarkStart w:id="456" w:name="_Toc397355115"/>
      <w:bookmarkStart w:id="457" w:name="_Toc397601029"/>
      <w:bookmarkStart w:id="458" w:name="_Toc397644872"/>
      <w:bookmarkStart w:id="459" w:name="_Toc397645411"/>
      <w:bookmarkStart w:id="460" w:name="_Toc397674281"/>
      <w:r w:rsidRPr="0017438D">
        <w:rPr>
          <w:rFonts w:ascii="宋体" w:eastAsia="宋体" w:hAnsi="宋体" w:hint="eastAsia"/>
          <w:color w:val="000000" w:themeColor="text1"/>
          <w:sz w:val="30"/>
          <w:szCs w:val="30"/>
        </w:rPr>
        <w:t>不合格水表的退补费处理</w:t>
      </w:r>
      <w:bookmarkEnd w:id="449"/>
      <w:bookmarkEnd w:id="450"/>
      <w:bookmarkEnd w:id="451"/>
      <w:bookmarkEnd w:id="452"/>
      <w:bookmarkEnd w:id="453"/>
      <w:bookmarkEnd w:id="454"/>
      <w:bookmarkEnd w:id="455"/>
      <w:bookmarkEnd w:id="456"/>
      <w:bookmarkEnd w:id="457"/>
      <w:bookmarkEnd w:id="458"/>
      <w:bookmarkEnd w:id="459"/>
      <w:bookmarkEnd w:id="460"/>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经</w:t>
      </w:r>
      <w:r w:rsidR="002D649B" w:rsidRPr="0017438D">
        <w:rPr>
          <w:rFonts w:ascii="宋体" w:eastAsia="宋体" w:hAnsi="宋体" w:hint="eastAsia"/>
          <w:color w:val="000000" w:themeColor="text1"/>
          <w:sz w:val="30"/>
          <w:szCs w:val="30"/>
        </w:rPr>
        <w:t>计量检定</w:t>
      </w:r>
      <w:r w:rsidRPr="0017438D">
        <w:rPr>
          <w:rFonts w:ascii="宋体" w:eastAsia="宋体" w:hAnsi="宋体" w:hint="eastAsia"/>
          <w:color w:val="000000" w:themeColor="text1"/>
          <w:sz w:val="30"/>
          <w:szCs w:val="30"/>
        </w:rPr>
        <w:t>机构检</w:t>
      </w:r>
      <w:r w:rsidR="002D649B" w:rsidRPr="0017438D">
        <w:rPr>
          <w:rFonts w:ascii="宋体" w:eastAsia="宋体" w:hAnsi="宋体" w:hint="eastAsia"/>
          <w:color w:val="000000" w:themeColor="text1"/>
          <w:sz w:val="30"/>
          <w:szCs w:val="30"/>
        </w:rPr>
        <w:t>定</w:t>
      </w:r>
      <w:r w:rsidRPr="0017438D">
        <w:rPr>
          <w:rFonts w:ascii="宋体" w:eastAsia="宋体" w:hAnsi="宋体" w:hint="eastAsia"/>
          <w:color w:val="000000" w:themeColor="text1"/>
          <w:sz w:val="30"/>
          <w:szCs w:val="30"/>
        </w:rPr>
        <w:t>，水表</w:t>
      </w:r>
      <w:r w:rsidR="002D649B" w:rsidRPr="0017438D">
        <w:rPr>
          <w:rFonts w:ascii="宋体" w:eastAsia="宋体" w:hAnsi="宋体" w:hint="eastAsia"/>
          <w:color w:val="000000" w:themeColor="text1"/>
          <w:sz w:val="30"/>
          <w:szCs w:val="30"/>
        </w:rPr>
        <w:t>示值</w:t>
      </w:r>
      <w:r w:rsidRPr="0017438D">
        <w:rPr>
          <w:rFonts w:ascii="宋体" w:eastAsia="宋体" w:hAnsi="宋体" w:hint="eastAsia"/>
          <w:color w:val="000000" w:themeColor="text1"/>
          <w:sz w:val="30"/>
          <w:szCs w:val="30"/>
        </w:rPr>
        <w:t>误差超过国家规定时，供水企业根据水表计量检定结果进行退减水费或补收水费处理。</w:t>
      </w:r>
    </w:p>
    <w:p w:rsidR="00A657B0" w:rsidRPr="0017438D" w:rsidRDefault="00A657B0" w:rsidP="00A657B0">
      <w:pPr>
        <w:pStyle w:val="a1"/>
        <w:spacing w:line="360" w:lineRule="auto"/>
        <w:ind w:left="0"/>
        <w:rPr>
          <w:rFonts w:eastAsia="宋体"/>
          <w:color w:val="000000" w:themeColor="text1"/>
          <w:sz w:val="30"/>
          <w:szCs w:val="30"/>
        </w:rPr>
      </w:pPr>
      <w:r w:rsidRPr="0017438D">
        <w:rPr>
          <w:rFonts w:eastAsia="宋体" w:hAnsi="宋体"/>
          <w:color w:val="000000" w:themeColor="text1"/>
          <w:sz w:val="30"/>
          <w:szCs w:val="30"/>
        </w:rPr>
        <w:lastRenderedPageBreak/>
        <w:t>退、补水费的水量按检定结果计算，计算公式见式（</w:t>
      </w:r>
      <w:r w:rsidRPr="0017438D">
        <w:rPr>
          <w:rFonts w:eastAsia="宋体"/>
          <w:color w:val="000000" w:themeColor="text1"/>
          <w:sz w:val="30"/>
          <w:szCs w:val="30"/>
        </w:rPr>
        <w:t>1</w:t>
      </w:r>
      <w:r w:rsidRPr="0017438D">
        <w:rPr>
          <w:rFonts w:eastAsia="宋体" w:hAnsi="宋体"/>
          <w:color w:val="000000" w:themeColor="text1"/>
          <w:sz w:val="30"/>
          <w:szCs w:val="30"/>
        </w:rPr>
        <w:t>）：</w:t>
      </w:r>
    </w:p>
    <w:p w:rsidR="00A657B0" w:rsidRPr="0017438D" w:rsidRDefault="00A657B0" w:rsidP="00A657B0">
      <w:pPr>
        <w:spacing w:line="360" w:lineRule="auto"/>
        <w:ind w:firstLineChars="200" w:firstLine="600"/>
        <w:rPr>
          <w:color w:val="000000" w:themeColor="text1"/>
          <w:sz w:val="30"/>
          <w:szCs w:val="30"/>
          <w:lang w:val="fr-FR"/>
        </w:rPr>
      </w:pPr>
      <w:r w:rsidRPr="0017438D">
        <w:rPr>
          <w:color w:val="000000" w:themeColor="text1"/>
          <w:sz w:val="30"/>
          <w:szCs w:val="30"/>
          <w:lang w:val="fr-FR"/>
        </w:rPr>
        <w:t>Q=m/(1±x%)-m……………………………………………</w:t>
      </w:r>
      <w:r w:rsidRPr="0017438D">
        <w:rPr>
          <w:rFonts w:hAnsi="宋体"/>
          <w:color w:val="000000" w:themeColor="text1"/>
          <w:sz w:val="30"/>
          <w:szCs w:val="30"/>
          <w:lang w:val="fr-FR"/>
        </w:rPr>
        <w:t>（</w:t>
      </w:r>
      <w:r w:rsidRPr="0017438D">
        <w:rPr>
          <w:color w:val="000000" w:themeColor="text1"/>
          <w:sz w:val="30"/>
          <w:szCs w:val="30"/>
          <w:lang w:val="fr-FR"/>
        </w:rPr>
        <w:t>1</w:t>
      </w:r>
      <w:r w:rsidRPr="0017438D">
        <w:rPr>
          <w:rFonts w:hAnsi="宋体"/>
          <w:color w:val="000000" w:themeColor="text1"/>
          <w:sz w:val="30"/>
          <w:szCs w:val="30"/>
          <w:lang w:val="fr-FR"/>
        </w:rPr>
        <w:t>）</w:t>
      </w:r>
    </w:p>
    <w:p w:rsidR="00A657B0" w:rsidRPr="0017438D" w:rsidRDefault="00A657B0" w:rsidP="00A657B0">
      <w:pPr>
        <w:spacing w:line="360" w:lineRule="auto"/>
        <w:ind w:firstLine="640"/>
        <w:rPr>
          <w:color w:val="000000" w:themeColor="text1"/>
          <w:sz w:val="30"/>
          <w:szCs w:val="30"/>
        </w:rPr>
      </w:pPr>
      <w:r w:rsidRPr="0017438D">
        <w:rPr>
          <w:rFonts w:hAnsi="宋体"/>
          <w:color w:val="000000" w:themeColor="text1"/>
          <w:sz w:val="30"/>
          <w:szCs w:val="30"/>
        </w:rPr>
        <w:t>式中：</w:t>
      </w:r>
      <w:r w:rsidRPr="0017438D">
        <w:rPr>
          <w:color w:val="000000" w:themeColor="text1"/>
          <w:sz w:val="30"/>
          <w:szCs w:val="30"/>
        </w:rPr>
        <w:t>Q——</w:t>
      </w:r>
      <w:r w:rsidRPr="0017438D">
        <w:rPr>
          <w:rFonts w:hAnsi="宋体"/>
          <w:color w:val="000000" w:themeColor="text1"/>
          <w:sz w:val="30"/>
          <w:szCs w:val="30"/>
        </w:rPr>
        <w:t>应退或补的水量；</w:t>
      </w:r>
    </w:p>
    <w:p w:rsidR="00A657B0" w:rsidRPr="0017438D" w:rsidRDefault="00A657B0" w:rsidP="00A657B0">
      <w:pPr>
        <w:spacing w:line="360" w:lineRule="auto"/>
        <w:ind w:firstLine="640"/>
        <w:rPr>
          <w:color w:val="000000" w:themeColor="text1"/>
          <w:sz w:val="30"/>
          <w:szCs w:val="30"/>
        </w:rPr>
      </w:pPr>
      <w:r w:rsidRPr="0017438D">
        <w:rPr>
          <w:color w:val="000000" w:themeColor="text1"/>
          <w:sz w:val="30"/>
          <w:szCs w:val="30"/>
        </w:rPr>
        <w:t xml:space="preserve">      m——</w:t>
      </w:r>
      <w:r w:rsidRPr="0017438D">
        <w:rPr>
          <w:rFonts w:hAnsi="宋体"/>
          <w:color w:val="000000" w:themeColor="text1"/>
          <w:sz w:val="30"/>
          <w:szCs w:val="30"/>
        </w:rPr>
        <w:t>水表计量水量；</w:t>
      </w:r>
    </w:p>
    <w:p w:rsidR="00A657B0" w:rsidRPr="0017438D" w:rsidRDefault="00A657B0" w:rsidP="00A657B0">
      <w:pPr>
        <w:spacing w:line="360" w:lineRule="auto"/>
        <w:ind w:firstLine="640"/>
        <w:rPr>
          <w:rFonts w:ascii="宋体" w:hAnsi="宋体"/>
          <w:color w:val="000000" w:themeColor="text1"/>
          <w:sz w:val="30"/>
          <w:szCs w:val="30"/>
        </w:rPr>
      </w:pPr>
      <w:r w:rsidRPr="0017438D">
        <w:rPr>
          <w:color w:val="000000" w:themeColor="text1"/>
          <w:sz w:val="30"/>
          <w:szCs w:val="30"/>
        </w:rPr>
        <w:t xml:space="preserve">      X%——</w:t>
      </w:r>
      <w:r w:rsidRPr="0017438D">
        <w:rPr>
          <w:rFonts w:hAnsi="宋体"/>
          <w:color w:val="000000" w:themeColor="text1"/>
          <w:sz w:val="30"/>
          <w:szCs w:val="30"/>
        </w:rPr>
        <w:t>快、慢百分比。</w:t>
      </w:r>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水表快慢百分比可取检定部门出具的</w:t>
      </w:r>
      <w:r w:rsidR="002D649B" w:rsidRPr="0017438D">
        <w:rPr>
          <w:rFonts w:ascii="宋体" w:eastAsia="宋体" w:hAnsi="宋体" w:hint="eastAsia"/>
          <w:color w:val="000000" w:themeColor="text1"/>
          <w:sz w:val="30"/>
          <w:szCs w:val="30"/>
        </w:rPr>
        <w:t>《检定结果通知书》</w:t>
      </w:r>
      <w:r w:rsidRPr="0017438D">
        <w:rPr>
          <w:rFonts w:ascii="宋体" w:eastAsia="宋体" w:hAnsi="宋体" w:hint="eastAsia"/>
          <w:color w:val="000000" w:themeColor="text1"/>
          <w:sz w:val="30"/>
          <w:szCs w:val="30"/>
        </w:rPr>
        <w:t>中列出</w:t>
      </w:r>
      <w:r w:rsidR="00876E33" w:rsidRPr="0017438D">
        <w:rPr>
          <w:rFonts w:ascii="宋体" w:eastAsia="宋体" w:hAnsi="宋体" w:hint="eastAsia"/>
          <w:color w:val="000000" w:themeColor="text1"/>
          <w:sz w:val="30"/>
          <w:szCs w:val="30"/>
        </w:rPr>
        <w:t>的被</w:t>
      </w:r>
      <w:r w:rsidRPr="0017438D">
        <w:rPr>
          <w:rFonts w:ascii="宋体" w:eastAsia="宋体" w:hAnsi="宋体" w:hint="eastAsia"/>
          <w:color w:val="000000" w:themeColor="text1"/>
          <w:sz w:val="30"/>
          <w:szCs w:val="30"/>
        </w:rPr>
        <w:t>检水表</w:t>
      </w:r>
      <w:r w:rsidR="00876E33" w:rsidRPr="0017438D">
        <w:rPr>
          <w:rFonts w:ascii="宋体" w:eastAsia="宋体" w:hAnsi="宋体" w:hint="eastAsia"/>
          <w:color w:val="000000" w:themeColor="text1"/>
          <w:sz w:val="30"/>
          <w:szCs w:val="30"/>
        </w:rPr>
        <w:t>常用</w:t>
      </w:r>
      <w:r w:rsidRPr="0017438D">
        <w:rPr>
          <w:rFonts w:ascii="宋体" w:eastAsia="宋体" w:hAnsi="宋体" w:hint="eastAsia"/>
          <w:color w:val="000000" w:themeColor="text1"/>
          <w:sz w:val="30"/>
          <w:szCs w:val="30"/>
        </w:rPr>
        <w:t>流量</w:t>
      </w:r>
      <w:r w:rsidR="00876E33" w:rsidRPr="0017438D">
        <w:rPr>
          <w:rFonts w:ascii="宋体" w:eastAsia="宋体" w:hAnsi="宋体" w:hint="eastAsia"/>
          <w:color w:val="000000" w:themeColor="text1"/>
          <w:sz w:val="30"/>
          <w:szCs w:val="30"/>
        </w:rPr>
        <w:t>示值误差</w:t>
      </w:r>
      <w:r w:rsidRPr="0017438D">
        <w:rPr>
          <w:rFonts w:ascii="宋体" w:eastAsia="宋体" w:hAnsi="宋体" w:hint="eastAsia"/>
          <w:color w:val="000000" w:themeColor="text1"/>
          <w:sz w:val="30"/>
          <w:szCs w:val="30"/>
        </w:rPr>
        <w:t>来计算。</w:t>
      </w:r>
    </w:p>
    <w:p w:rsidR="00A657B0" w:rsidRPr="0017438D" w:rsidRDefault="00A657B0" w:rsidP="00A657B0">
      <w:pPr>
        <w:pStyle w:val="a1"/>
        <w:spacing w:line="360" w:lineRule="auto"/>
        <w:ind w:left="0"/>
        <w:rPr>
          <w:rFonts w:ascii="宋体" w:eastAsia="宋体" w:hAnsi="宋体"/>
          <w:color w:val="000000" w:themeColor="text1"/>
          <w:sz w:val="30"/>
          <w:szCs w:val="30"/>
        </w:rPr>
      </w:pPr>
      <w:r w:rsidRPr="0017438D">
        <w:rPr>
          <w:rFonts w:eastAsia="宋体" w:hAnsi="宋体" w:hint="eastAsia"/>
          <w:color w:val="000000" w:themeColor="text1"/>
          <w:sz w:val="30"/>
          <w:szCs w:val="30"/>
        </w:rPr>
        <w:t>一般情况下，</w:t>
      </w:r>
      <w:r w:rsidRPr="0017438D">
        <w:rPr>
          <w:rFonts w:eastAsia="宋体" w:hAnsi="宋体"/>
          <w:color w:val="000000" w:themeColor="text1"/>
          <w:sz w:val="30"/>
          <w:szCs w:val="30"/>
        </w:rPr>
        <w:t>退、补水费的</w:t>
      </w:r>
      <w:r w:rsidRPr="0017438D">
        <w:rPr>
          <w:rFonts w:eastAsia="宋体" w:hAnsi="宋体" w:hint="eastAsia"/>
          <w:color w:val="000000" w:themeColor="text1"/>
          <w:sz w:val="30"/>
          <w:szCs w:val="30"/>
        </w:rPr>
        <w:t>用水时间</w:t>
      </w:r>
      <w:r w:rsidRPr="0017438D">
        <w:rPr>
          <w:rFonts w:eastAsia="宋体" w:hAnsi="宋体"/>
          <w:color w:val="000000" w:themeColor="text1"/>
          <w:sz w:val="30"/>
          <w:szCs w:val="30"/>
        </w:rPr>
        <w:t>不超过</w:t>
      </w:r>
      <w:r w:rsidRPr="0017438D">
        <w:rPr>
          <w:rFonts w:eastAsia="宋体"/>
          <w:color w:val="000000" w:themeColor="text1"/>
          <w:sz w:val="30"/>
          <w:szCs w:val="30"/>
        </w:rPr>
        <w:t>6</w:t>
      </w:r>
      <w:r w:rsidRPr="0017438D">
        <w:rPr>
          <w:rFonts w:eastAsia="宋体" w:hAnsi="宋体"/>
          <w:color w:val="000000" w:themeColor="text1"/>
          <w:sz w:val="30"/>
          <w:szCs w:val="30"/>
        </w:rPr>
        <w:t>个月</w:t>
      </w:r>
      <w:r w:rsidRPr="0017438D">
        <w:rPr>
          <w:rFonts w:ascii="宋体" w:eastAsia="宋体" w:hAnsi="宋体" w:hint="eastAsia"/>
          <w:color w:val="000000" w:themeColor="text1"/>
          <w:sz w:val="30"/>
          <w:szCs w:val="30"/>
        </w:rPr>
        <w:t>。</w:t>
      </w:r>
    </w:p>
    <w:p w:rsidR="00A657B0" w:rsidRPr="0017438D" w:rsidRDefault="00A657B0" w:rsidP="00A657B0">
      <w:pPr>
        <w:pStyle w:val="a0"/>
        <w:spacing w:line="360" w:lineRule="auto"/>
        <w:rPr>
          <w:rFonts w:ascii="宋体" w:eastAsia="宋体" w:hAnsi="宋体"/>
          <w:color w:val="000000" w:themeColor="text1"/>
          <w:sz w:val="30"/>
          <w:szCs w:val="30"/>
        </w:rPr>
      </w:pPr>
      <w:bookmarkStart w:id="461" w:name="_Toc163537406"/>
      <w:bookmarkStart w:id="462" w:name="_Toc163537915"/>
      <w:bookmarkStart w:id="463" w:name="_Toc163547207"/>
      <w:bookmarkStart w:id="464" w:name="_Toc216860545"/>
      <w:bookmarkStart w:id="465" w:name="_Toc397303834"/>
      <w:bookmarkStart w:id="466" w:name="_Toc397304315"/>
      <w:bookmarkStart w:id="467" w:name="_Toc397327250"/>
      <w:bookmarkStart w:id="468" w:name="_Toc397355116"/>
      <w:bookmarkStart w:id="469" w:name="_Toc397601030"/>
      <w:bookmarkStart w:id="470" w:name="_Toc397644873"/>
      <w:bookmarkStart w:id="471" w:name="_Toc397645412"/>
      <w:bookmarkStart w:id="472" w:name="_Toc397674282"/>
      <w:r w:rsidRPr="0017438D">
        <w:rPr>
          <w:rFonts w:ascii="宋体" w:eastAsia="宋体" w:hAnsi="宋体" w:hint="eastAsia"/>
          <w:color w:val="000000" w:themeColor="text1"/>
          <w:sz w:val="30"/>
          <w:szCs w:val="30"/>
        </w:rPr>
        <w:t>异议期间供水</w:t>
      </w:r>
      <w:bookmarkEnd w:id="461"/>
      <w:bookmarkEnd w:id="462"/>
      <w:bookmarkEnd w:id="463"/>
      <w:bookmarkEnd w:id="464"/>
      <w:bookmarkEnd w:id="465"/>
      <w:bookmarkEnd w:id="466"/>
      <w:bookmarkEnd w:id="467"/>
      <w:bookmarkEnd w:id="468"/>
      <w:bookmarkEnd w:id="469"/>
      <w:bookmarkEnd w:id="470"/>
      <w:bookmarkEnd w:id="471"/>
      <w:bookmarkEnd w:id="472"/>
    </w:p>
    <w:p w:rsidR="00A657B0" w:rsidRPr="0017438D" w:rsidRDefault="00A47FBD"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客户</w:t>
      </w:r>
      <w:r w:rsidR="00A657B0" w:rsidRPr="0017438D">
        <w:rPr>
          <w:rFonts w:ascii="宋体" w:eastAsia="宋体" w:hAnsi="宋体" w:hint="eastAsia"/>
          <w:color w:val="000000" w:themeColor="text1"/>
          <w:sz w:val="30"/>
          <w:szCs w:val="30"/>
        </w:rPr>
        <w:t>与供水企业对交纳水费有异议的，异议期间供水企业不得停止供水。</w:t>
      </w:r>
    </w:p>
    <w:p w:rsidR="00A657B0" w:rsidRPr="0017438D" w:rsidRDefault="00A47FBD" w:rsidP="00A657B0">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客户</w:t>
      </w:r>
      <w:r w:rsidR="00A657B0" w:rsidRPr="0017438D">
        <w:rPr>
          <w:rFonts w:ascii="宋体" w:eastAsia="宋体" w:hAnsi="宋体" w:hint="eastAsia"/>
          <w:color w:val="000000" w:themeColor="text1"/>
          <w:sz w:val="30"/>
          <w:szCs w:val="30"/>
        </w:rPr>
        <w:t>欠费超过两个月，供水企业已经采取了停止供水措施后，</w:t>
      </w:r>
      <w:r w:rsidRPr="0017438D">
        <w:rPr>
          <w:rFonts w:ascii="宋体" w:eastAsia="宋体" w:hAnsi="宋体" w:hint="eastAsia"/>
          <w:color w:val="000000" w:themeColor="text1"/>
          <w:sz w:val="30"/>
          <w:szCs w:val="30"/>
        </w:rPr>
        <w:t>客户</w:t>
      </w:r>
      <w:r w:rsidR="00A657B0" w:rsidRPr="0017438D">
        <w:rPr>
          <w:rFonts w:ascii="宋体" w:eastAsia="宋体" w:hAnsi="宋体" w:hint="eastAsia"/>
          <w:color w:val="000000" w:themeColor="text1"/>
          <w:sz w:val="30"/>
          <w:szCs w:val="30"/>
        </w:rPr>
        <w:t>才对水费、水量产生异议的，</w:t>
      </w:r>
      <w:r w:rsidRPr="0017438D">
        <w:rPr>
          <w:rFonts w:ascii="宋体" w:eastAsia="宋体" w:hAnsi="宋体" w:hint="eastAsia"/>
          <w:color w:val="000000" w:themeColor="text1"/>
          <w:sz w:val="30"/>
          <w:szCs w:val="30"/>
        </w:rPr>
        <w:t>客户</w:t>
      </w:r>
      <w:r w:rsidR="00A657B0" w:rsidRPr="0017438D">
        <w:rPr>
          <w:rFonts w:ascii="宋体" w:eastAsia="宋体" w:hAnsi="宋体" w:hint="eastAsia"/>
          <w:color w:val="000000" w:themeColor="text1"/>
          <w:sz w:val="30"/>
          <w:szCs w:val="30"/>
        </w:rPr>
        <w:t>先补交水费和欠费违约金，供水企业恢复供水。待异议确认结果出来后，供水企业依照异议确认结果向</w:t>
      </w:r>
      <w:r w:rsidRPr="0017438D">
        <w:rPr>
          <w:rFonts w:ascii="宋体" w:eastAsia="宋体" w:hAnsi="宋体" w:hint="eastAsia"/>
          <w:color w:val="000000" w:themeColor="text1"/>
          <w:sz w:val="30"/>
          <w:szCs w:val="30"/>
        </w:rPr>
        <w:t>客户</w:t>
      </w:r>
      <w:r w:rsidR="00A657B0" w:rsidRPr="0017438D">
        <w:rPr>
          <w:rFonts w:ascii="宋体" w:eastAsia="宋体" w:hAnsi="宋体" w:hint="eastAsia"/>
          <w:color w:val="000000" w:themeColor="text1"/>
          <w:sz w:val="30"/>
          <w:szCs w:val="30"/>
        </w:rPr>
        <w:t>退减、补收水费。</w:t>
      </w:r>
    </w:p>
    <w:p w:rsidR="00A657B0" w:rsidRPr="0017438D" w:rsidRDefault="00A657B0" w:rsidP="00A657B0">
      <w:pPr>
        <w:pStyle w:val="a"/>
        <w:spacing w:beforeLines="0" w:afterLines="0" w:line="360" w:lineRule="auto"/>
        <w:rPr>
          <w:rFonts w:ascii="宋体" w:eastAsia="宋体" w:hAnsi="宋体"/>
          <w:color w:val="000000" w:themeColor="text1"/>
          <w:kern w:val="2"/>
          <w:sz w:val="30"/>
          <w:szCs w:val="30"/>
        </w:rPr>
      </w:pPr>
      <w:bookmarkStart w:id="473" w:name="_Toc163537407"/>
      <w:bookmarkStart w:id="474" w:name="_Toc163537916"/>
      <w:bookmarkStart w:id="475" w:name="_Toc163547208"/>
      <w:bookmarkStart w:id="476" w:name="_Toc216860183"/>
      <w:bookmarkStart w:id="477" w:name="_Toc216860456"/>
      <w:bookmarkStart w:id="478" w:name="_Toc216860480"/>
      <w:bookmarkStart w:id="479" w:name="_Toc216860546"/>
      <w:bookmarkStart w:id="480" w:name="_Toc397303835"/>
      <w:bookmarkStart w:id="481" w:name="_Toc397304316"/>
      <w:bookmarkStart w:id="482" w:name="_Toc397327251"/>
      <w:bookmarkStart w:id="483" w:name="_Toc397355117"/>
      <w:bookmarkStart w:id="484" w:name="_Toc397601031"/>
      <w:bookmarkStart w:id="485" w:name="_Toc397644874"/>
      <w:bookmarkStart w:id="486" w:name="_Toc397645413"/>
      <w:bookmarkStart w:id="487" w:name="_Toc397674283"/>
      <w:r w:rsidRPr="0017438D">
        <w:rPr>
          <w:rFonts w:ascii="宋体" w:eastAsia="宋体" w:hAnsi="宋体" w:hint="eastAsia"/>
          <w:color w:val="000000" w:themeColor="text1"/>
          <w:kern w:val="2"/>
          <w:sz w:val="30"/>
          <w:szCs w:val="30"/>
        </w:rPr>
        <w:t>费用支付</w:t>
      </w:r>
      <w:bookmarkEnd w:id="473"/>
      <w:bookmarkEnd w:id="474"/>
      <w:bookmarkEnd w:id="475"/>
      <w:r w:rsidRPr="0017438D">
        <w:rPr>
          <w:rFonts w:ascii="宋体" w:eastAsia="宋体" w:hAnsi="宋体" w:hint="eastAsia"/>
          <w:color w:val="000000" w:themeColor="text1"/>
          <w:kern w:val="2"/>
          <w:sz w:val="30"/>
          <w:szCs w:val="30"/>
        </w:rPr>
        <w:t>方</w:t>
      </w:r>
      <w:bookmarkEnd w:id="476"/>
      <w:bookmarkEnd w:id="477"/>
      <w:bookmarkEnd w:id="478"/>
      <w:bookmarkEnd w:id="479"/>
      <w:bookmarkEnd w:id="480"/>
      <w:bookmarkEnd w:id="481"/>
      <w:bookmarkEnd w:id="482"/>
      <w:bookmarkEnd w:id="483"/>
      <w:bookmarkEnd w:id="484"/>
      <w:bookmarkEnd w:id="485"/>
      <w:bookmarkEnd w:id="486"/>
      <w:bookmarkEnd w:id="487"/>
    </w:p>
    <w:p w:rsidR="00A657B0" w:rsidRPr="0017438D" w:rsidRDefault="00A657B0" w:rsidP="00A657B0">
      <w:pPr>
        <w:pStyle w:val="a0"/>
        <w:spacing w:line="360" w:lineRule="auto"/>
        <w:rPr>
          <w:rFonts w:ascii="宋体" w:eastAsia="宋体" w:hAnsi="宋体"/>
          <w:color w:val="000000" w:themeColor="text1"/>
          <w:sz w:val="30"/>
          <w:szCs w:val="30"/>
        </w:rPr>
      </w:pPr>
      <w:bookmarkStart w:id="488" w:name="_Toc216860547"/>
      <w:bookmarkStart w:id="489" w:name="_Toc397303836"/>
      <w:bookmarkStart w:id="490" w:name="_Toc397304317"/>
      <w:bookmarkStart w:id="491" w:name="_Toc397327252"/>
      <w:bookmarkStart w:id="492" w:name="_Toc397355118"/>
      <w:bookmarkStart w:id="493" w:name="_Toc397601032"/>
      <w:bookmarkStart w:id="494" w:name="_Toc397644875"/>
      <w:bookmarkStart w:id="495" w:name="_Toc397645414"/>
      <w:bookmarkStart w:id="496" w:name="_Toc397674284"/>
      <w:r w:rsidRPr="0017438D">
        <w:rPr>
          <w:rFonts w:ascii="宋体" w:eastAsia="宋体" w:hAnsi="宋体" w:hint="eastAsia"/>
          <w:color w:val="000000" w:themeColor="text1"/>
          <w:sz w:val="30"/>
          <w:szCs w:val="30"/>
        </w:rPr>
        <w:t>投递费用</w:t>
      </w:r>
      <w:bookmarkEnd w:id="488"/>
      <w:bookmarkEnd w:id="489"/>
      <w:bookmarkEnd w:id="490"/>
      <w:bookmarkEnd w:id="491"/>
      <w:bookmarkEnd w:id="492"/>
      <w:bookmarkEnd w:id="493"/>
      <w:bookmarkEnd w:id="494"/>
      <w:bookmarkEnd w:id="495"/>
      <w:bookmarkEnd w:id="496"/>
    </w:p>
    <w:p w:rsidR="00A657B0" w:rsidRPr="0017438D" w:rsidRDefault="00A657B0" w:rsidP="00A657B0">
      <w:pPr>
        <w:pStyle w:val="ab"/>
        <w:spacing w:line="360" w:lineRule="auto"/>
        <w:ind w:firstLine="600"/>
        <w:rPr>
          <w:rFonts w:hAnsi="宋体"/>
          <w:color w:val="000000" w:themeColor="text1"/>
          <w:sz w:val="30"/>
          <w:szCs w:val="30"/>
        </w:rPr>
      </w:pPr>
      <w:r w:rsidRPr="0017438D">
        <w:rPr>
          <w:rFonts w:hAnsi="宋体" w:hint="eastAsia"/>
          <w:color w:val="000000" w:themeColor="text1"/>
          <w:sz w:val="30"/>
          <w:szCs w:val="30"/>
        </w:rPr>
        <w:t>水费通知单、催交水费通知单、停水通知单、水费发票投递费由供水企业承担。</w:t>
      </w:r>
    </w:p>
    <w:p w:rsidR="00A657B0" w:rsidRPr="0017438D" w:rsidRDefault="00A657B0" w:rsidP="00A657B0">
      <w:pPr>
        <w:pStyle w:val="a0"/>
        <w:spacing w:line="360" w:lineRule="auto"/>
        <w:rPr>
          <w:rFonts w:ascii="宋体" w:eastAsia="宋体" w:hAnsi="宋体"/>
          <w:color w:val="000000" w:themeColor="text1"/>
          <w:sz w:val="30"/>
          <w:szCs w:val="30"/>
        </w:rPr>
      </w:pPr>
      <w:bookmarkStart w:id="497" w:name="_Toc216860548"/>
      <w:bookmarkStart w:id="498" w:name="_Toc397303837"/>
      <w:bookmarkStart w:id="499" w:name="_Toc397304318"/>
      <w:bookmarkStart w:id="500" w:name="_Toc397327253"/>
      <w:bookmarkStart w:id="501" w:name="_Toc397355119"/>
      <w:bookmarkStart w:id="502" w:name="_Toc397601033"/>
      <w:bookmarkStart w:id="503" w:name="_Toc397644876"/>
      <w:bookmarkStart w:id="504" w:name="_Toc397645415"/>
      <w:bookmarkStart w:id="505" w:name="_Toc397674285"/>
      <w:r w:rsidRPr="0017438D">
        <w:rPr>
          <w:rFonts w:ascii="宋体" w:eastAsia="宋体" w:hAnsi="宋体" w:hint="eastAsia"/>
          <w:color w:val="000000" w:themeColor="text1"/>
          <w:sz w:val="30"/>
          <w:szCs w:val="30"/>
        </w:rPr>
        <w:t>停水和恢复供水费用</w:t>
      </w:r>
      <w:bookmarkEnd w:id="497"/>
      <w:bookmarkEnd w:id="498"/>
      <w:bookmarkEnd w:id="499"/>
      <w:bookmarkEnd w:id="500"/>
      <w:bookmarkEnd w:id="501"/>
      <w:bookmarkEnd w:id="502"/>
      <w:bookmarkEnd w:id="503"/>
      <w:bookmarkEnd w:id="504"/>
      <w:bookmarkEnd w:id="505"/>
    </w:p>
    <w:p w:rsidR="00A657B0" w:rsidRPr="0017438D" w:rsidRDefault="00A47FBD" w:rsidP="00A657B0">
      <w:pPr>
        <w:pStyle w:val="ab"/>
        <w:spacing w:line="360" w:lineRule="auto"/>
        <w:ind w:firstLine="600"/>
        <w:rPr>
          <w:rFonts w:ascii="Times New Roman"/>
          <w:color w:val="000000" w:themeColor="text1"/>
          <w:sz w:val="30"/>
          <w:szCs w:val="30"/>
        </w:rPr>
      </w:pPr>
      <w:r w:rsidRPr="0017438D">
        <w:rPr>
          <w:rFonts w:ascii="Times New Roman" w:hAnsi="宋体"/>
          <w:color w:val="000000" w:themeColor="text1"/>
          <w:sz w:val="30"/>
          <w:szCs w:val="30"/>
        </w:rPr>
        <w:lastRenderedPageBreak/>
        <w:t>客户</w:t>
      </w:r>
      <w:r w:rsidR="00A657B0" w:rsidRPr="0017438D">
        <w:rPr>
          <w:rFonts w:ascii="Times New Roman" w:hAnsi="宋体"/>
          <w:color w:val="000000" w:themeColor="text1"/>
          <w:sz w:val="30"/>
          <w:szCs w:val="30"/>
        </w:rPr>
        <w:t>申请短期报停和恢复供水的费用，以及</w:t>
      </w:r>
      <w:r w:rsidRPr="0017438D">
        <w:rPr>
          <w:rFonts w:ascii="Times New Roman" w:hAnsi="宋体"/>
          <w:color w:val="000000" w:themeColor="text1"/>
          <w:sz w:val="30"/>
          <w:szCs w:val="30"/>
        </w:rPr>
        <w:t>客户</w:t>
      </w:r>
      <w:r w:rsidR="00A657B0" w:rsidRPr="0017438D">
        <w:rPr>
          <w:rFonts w:ascii="Times New Roman" w:hAnsi="宋体"/>
          <w:color w:val="000000" w:themeColor="text1"/>
          <w:sz w:val="30"/>
          <w:szCs w:val="30"/>
        </w:rPr>
        <w:t>欠费超过</w:t>
      </w:r>
      <w:r w:rsidR="00A657B0" w:rsidRPr="0017438D">
        <w:rPr>
          <w:rFonts w:ascii="Times New Roman"/>
          <w:color w:val="000000" w:themeColor="text1"/>
          <w:sz w:val="30"/>
          <w:szCs w:val="30"/>
        </w:rPr>
        <w:t>60</w:t>
      </w:r>
      <w:r w:rsidR="00A657B0" w:rsidRPr="0017438D">
        <w:rPr>
          <w:rFonts w:ascii="Times New Roman" w:hAnsi="宋体"/>
          <w:color w:val="000000" w:themeColor="text1"/>
          <w:sz w:val="30"/>
          <w:szCs w:val="30"/>
        </w:rPr>
        <w:t>天供水企业采取停水措施、</w:t>
      </w:r>
      <w:r w:rsidRPr="0017438D">
        <w:rPr>
          <w:rFonts w:ascii="Times New Roman" w:hAnsi="宋体"/>
          <w:color w:val="000000" w:themeColor="text1"/>
          <w:sz w:val="30"/>
          <w:szCs w:val="30"/>
        </w:rPr>
        <w:t>客户</w:t>
      </w:r>
      <w:r w:rsidR="00A657B0" w:rsidRPr="0017438D">
        <w:rPr>
          <w:rFonts w:ascii="Times New Roman" w:hAnsi="宋体"/>
          <w:color w:val="000000" w:themeColor="text1"/>
          <w:sz w:val="30"/>
          <w:szCs w:val="30"/>
        </w:rPr>
        <w:t>补交水费后供水企业恢复供水的费用由供水企业承担。</w:t>
      </w:r>
    </w:p>
    <w:p w:rsidR="00A657B0" w:rsidRPr="0017438D" w:rsidRDefault="00A657B0" w:rsidP="00A657B0">
      <w:pPr>
        <w:pStyle w:val="a0"/>
        <w:spacing w:line="360" w:lineRule="auto"/>
        <w:rPr>
          <w:rFonts w:ascii="宋体" w:eastAsia="宋体" w:hAnsi="宋体"/>
          <w:color w:val="000000" w:themeColor="text1"/>
          <w:sz w:val="30"/>
          <w:szCs w:val="30"/>
        </w:rPr>
      </w:pPr>
      <w:bookmarkStart w:id="506" w:name="_Toc216860549"/>
      <w:bookmarkStart w:id="507" w:name="_Toc397303838"/>
      <w:bookmarkStart w:id="508" w:name="_Toc397304319"/>
      <w:bookmarkStart w:id="509" w:name="_Toc397327254"/>
      <w:bookmarkStart w:id="510" w:name="_Toc397355120"/>
      <w:bookmarkStart w:id="511" w:name="_Toc397601034"/>
      <w:bookmarkStart w:id="512" w:name="_Toc397644877"/>
      <w:bookmarkStart w:id="513" w:name="_Toc397645416"/>
      <w:bookmarkStart w:id="514" w:name="_Toc397674286"/>
      <w:r w:rsidRPr="0017438D">
        <w:rPr>
          <w:rFonts w:ascii="宋体" w:eastAsia="宋体" w:hAnsi="宋体" w:hint="eastAsia"/>
          <w:color w:val="000000" w:themeColor="text1"/>
          <w:sz w:val="30"/>
          <w:szCs w:val="30"/>
        </w:rPr>
        <w:t>水表检</w:t>
      </w:r>
      <w:r w:rsidR="00D94A3C" w:rsidRPr="0017438D">
        <w:rPr>
          <w:rFonts w:ascii="宋体" w:eastAsia="宋体" w:hAnsi="宋体" w:hint="eastAsia"/>
          <w:color w:val="000000" w:themeColor="text1"/>
          <w:sz w:val="30"/>
          <w:szCs w:val="30"/>
        </w:rPr>
        <w:t>定</w:t>
      </w:r>
      <w:r w:rsidRPr="0017438D">
        <w:rPr>
          <w:rFonts w:ascii="宋体" w:eastAsia="宋体" w:hAnsi="宋体" w:hint="eastAsia"/>
          <w:color w:val="000000" w:themeColor="text1"/>
          <w:sz w:val="30"/>
          <w:szCs w:val="30"/>
        </w:rPr>
        <w:t>费用</w:t>
      </w:r>
      <w:bookmarkEnd w:id="506"/>
      <w:bookmarkEnd w:id="507"/>
      <w:bookmarkEnd w:id="508"/>
      <w:bookmarkEnd w:id="509"/>
      <w:bookmarkEnd w:id="510"/>
      <w:bookmarkEnd w:id="511"/>
      <w:bookmarkEnd w:id="512"/>
      <w:bookmarkEnd w:id="513"/>
      <w:bookmarkEnd w:id="514"/>
    </w:p>
    <w:p w:rsidR="00A657B0" w:rsidRPr="0017438D" w:rsidRDefault="00A657B0" w:rsidP="00A657B0">
      <w:pPr>
        <w:pStyle w:val="a1"/>
        <w:numPr>
          <w:ilvl w:val="0"/>
          <w:numId w:val="0"/>
        </w:numPr>
        <w:spacing w:line="360" w:lineRule="auto"/>
        <w:ind w:firstLineChars="200" w:firstLine="60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由</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提出水表</w:t>
      </w:r>
      <w:r w:rsidR="009B1DBB" w:rsidRPr="0017438D">
        <w:rPr>
          <w:rFonts w:ascii="宋体" w:eastAsia="宋体" w:hAnsi="宋体" w:hint="eastAsia"/>
          <w:color w:val="000000" w:themeColor="text1"/>
          <w:sz w:val="30"/>
          <w:szCs w:val="30"/>
        </w:rPr>
        <w:t>检定</w:t>
      </w:r>
      <w:r w:rsidRPr="0017438D">
        <w:rPr>
          <w:rFonts w:ascii="宋体" w:eastAsia="宋体" w:hAnsi="宋体" w:hint="eastAsia"/>
          <w:color w:val="000000" w:themeColor="text1"/>
          <w:sz w:val="30"/>
          <w:szCs w:val="30"/>
        </w:rPr>
        <w:t>的，经检定</w:t>
      </w:r>
      <w:r w:rsidR="00876E33" w:rsidRPr="0017438D">
        <w:rPr>
          <w:rFonts w:ascii="宋体" w:eastAsia="宋体" w:hAnsi="宋体" w:hint="eastAsia"/>
          <w:color w:val="000000" w:themeColor="text1"/>
          <w:sz w:val="30"/>
          <w:szCs w:val="30"/>
        </w:rPr>
        <w:t>结果合格</w:t>
      </w:r>
      <w:r w:rsidRPr="0017438D">
        <w:rPr>
          <w:rFonts w:ascii="宋体" w:eastAsia="宋体" w:hAnsi="宋体" w:hint="eastAsia"/>
          <w:color w:val="000000" w:themeColor="text1"/>
          <w:sz w:val="30"/>
          <w:szCs w:val="30"/>
        </w:rPr>
        <w:t>的，水表检</w:t>
      </w:r>
      <w:r w:rsidR="009B1DBB" w:rsidRPr="0017438D">
        <w:rPr>
          <w:rFonts w:ascii="宋体" w:eastAsia="宋体" w:hAnsi="宋体" w:hint="eastAsia"/>
          <w:color w:val="000000" w:themeColor="text1"/>
          <w:sz w:val="30"/>
          <w:szCs w:val="30"/>
        </w:rPr>
        <w:t>定</w:t>
      </w:r>
      <w:r w:rsidRPr="0017438D">
        <w:rPr>
          <w:rFonts w:ascii="宋体" w:eastAsia="宋体" w:hAnsi="宋体" w:hint="eastAsia"/>
          <w:color w:val="000000" w:themeColor="text1"/>
          <w:sz w:val="30"/>
          <w:szCs w:val="30"/>
        </w:rPr>
        <w:t>费由</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承担；</w:t>
      </w:r>
      <w:r w:rsidR="00876E33" w:rsidRPr="0017438D">
        <w:rPr>
          <w:rFonts w:ascii="宋体" w:eastAsia="宋体" w:hAnsi="宋体" w:hint="eastAsia"/>
          <w:color w:val="000000" w:themeColor="text1"/>
          <w:sz w:val="30"/>
          <w:szCs w:val="30"/>
        </w:rPr>
        <w:t>检定结果</w:t>
      </w:r>
      <w:r w:rsidR="00876E33" w:rsidRPr="0017438D">
        <w:rPr>
          <w:rFonts w:ascii="宋体" w:eastAsia="宋体" w:hAnsi="宋体"/>
          <w:color w:val="000000" w:themeColor="text1"/>
          <w:sz w:val="30"/>
          <w:szCs w:val="30"/>
        </w:rPr>
        <w:t>为不合格</w:t>
      </w:r>
      <w:r w:rsidRPr="0017438D">
        <w:rPr>
          <w:rFonts w:ascii="宋体" w:eastAsia="宋体" w:hAnsi="宋体" w:hint="eastAsia"/>
          <w:color w:val="000000" w:themeColor="text1"/>
          <w:sz w:val="30"/>
          <w:szCs w:val="30"/>
        </w:rPr>
        <w:t>的，水表检</w:t>
      </w:r>
      <w:r w:rsidR="009B1DBB" w:rsidRPr="0017438D">
        <w:rPr>
          <w:rFonts w:ascii="宋体" w:eastAsia="宋体" w:hAnsi="宋体" w:hint="eastAsia"/>
          <w:color w:val="000000" w:themeColor="text1"/>
          <w:sz w:val="30"/>
          <w:szCs w:val="30"/>
        </w:rPr>
        <w:t>定费用</w:t>
      </w:r>
      <w:r w:rsidRPr="0017438D">
        <w:rPr>
          <w:rFonts w:ascii="宋体" w:eastAsia="宋体" w:hAnsi="宋体" w:hint="eastAsia"/>
          <w:color w:val="000000" w:themeColor="text1"/>
          <w:sz w:val="30"/>
          <w:szCs w:val="30"/>
        </w:rPr>
        <w:t>由供水企业承担。</w:t>
      </w:r>
    </w:p>
    <w:p w:rsidR="00A657B0" w:rsidRPr="0017438D" w:rsidRDefault="00A657B0" w:rsidP="00A657B0">
      <w:pPr>
        <w:pStyle w:val="a1"/>
        <w:numPr>
          <w:ilvl w:val="0"/>
          <w:numId w:val="0"/>
        </w:numPr>
        <w:spacing w:line="360" w:lineRule="auto"/>
        <w:ind w:firstLineChars="200" w:firstLine="60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由供水企业提出对</w:t>
      </w:r>
      <w:r w:rsidR="00A47FBD" w:rsidRPr="0017438D">
        <w:rPr>
          <w:rFonts w:ascii="宋体" w:eastAsia="宋体" w:hAnsi="宋体" w:hint="eastAsia"/>
          <w:color w:val="000000" w:themeColor="text1"/>
          <w:sz w:val="30"/>
          <w:szCs w:val="30"/>
        </w:rPr>
        <w:t>客户</w:t>
      </w:r>
      <w:r w:rsidRPr="0017438D">
        <w:rPr>
          <w:rFonts w:ascii="宋体" w:eastAsia="宋体" w:hAnsi="宋体" w:hint="eastAsia"/>
          <w:color w:val="000000" w:themeColor="text1"/>
          <w:sz w:val="30"/>
          <w:szCs w:val="30"/>
        </w:rPr>
        <w:t>水表进行</w:t>
      </w:r>
      <w:r w:rsidR="009B1DBB" w:rsidRPr="0017438D">
        <w:rPr>
          <w:rFonts w:ascii="宋体" w:eastAsia="宋体" w:hAnsi="宋体" w:hint="eastAsia"/>
          <w:color w:val="000000" w:themeColor="text1"/>
          <w:sz w:val="30"/>
          <w:szCs w:val="30"/>
        </w:rPr>
        <w:t>检定</w:t>
      </w:r>
      <w:r w:rsidRPr="0017438D">
        <w:rPr>
          <w:rFonts w:ascii="宋体" w:eastAsia="宋体" w:hAnsi="宋体" w:hint="eastAsia"/>
          <w:color w:val="000000" w:themeColor="text1"/>
          <w:sz w:val="30"/>
          <w:szCs w:val="30"/>
        </w:rPr>
        <w:t>的，</w:t>
      </w:r>
      <w:r w:rsidR="009B1DBB" w:rsidRPr="0017438D">
        <w:rPr>
          <w:rFonts w:ascii="宋体" w:eastAsia="宋体" w:hAnsi="宋体" w:hint="eastAsia"/>
          <w:color w:val="000000" w:themeColor="text1"/>
          <w:sz w:val="30"/>
          <w:szCs w:val="30"/>
        </w:rPr>
        <w:t>检定</w:t>
      </w:r>
      <w:r w:rsidRPr="0017438D">
        <w:rPr>
          <w:rFonts w:ascii="宋体" w:eastAsia="宋体" w:hAnsi="宋体" w:hint="eastAsia"/>
          <w:color w:val="000000" w:themeColor="text1"/>
          <w:sz w:val="30"/>
          <w:szCs w:val="30"/>
        </w:rPr>
        <w:t>费用由供水企业承担。</w:t>
      </w:r>
    </w:p>
    <w:p w:rsidR="00A657B0" w:rsidRPr="0017438D" w:rsidRDefault="00A657B0" w:rsidP="00A657B0">
      <w:pPr>
        <w:pStyle w:val="a0"/>
        <w:spacing w:line="360" w:lineRule="auto"/>
        <w:rPr>
          <w:rFonts w:ascii="宋体" w:eastAsia="宋体" w:hAnsi="宋体"/>
          <w:color w:val="000000" w:themeColor="text1"/>
          <w:sz w:val="30"/>
          <w:szCs w:val="30"/>
        </w:rPr>
      </w:pPr>
      <w:bookmarkStart w:id="515" w:name="_Toc216860550"/>
      <w:bookmarkStart w:id="516" w:name="_Toc397303839"/>
      <w:bookmarkStart w:id="517" w:name="_Toc397304320"/>
      <w:bookmarkStart w:id="518" w:name="_Toc397327255"/>
      <w:bookmarkStart w:id="519" w:name="_Toc397355121"/>
      <w:bookmarkStart w:id="520" w:name="_Toc397601035"/>
      <w:bookmarkStart w:id="521" w:name="_Toc397644878"/>
      <w:bookmarkStart w:id="522" w:name="_Toc397645417"/>
      <w:bookmarkStart w:id="523" w:name="_Toc397674287"/>
      <w:r w:rsidRPr="0017438D">
        <w:rPr>
          <w:rFonts w:ascii="宋体" w:eastAsia="宋体" w:hAnsi="宋体" w:hint="eastAsia"/>
          <w:color w:val="000000" w:themeColor="text1"/>
          <w:sz w:val="30"/>
          <w:szCs w:val="30"/>
        </w:rPr>
        <w:t>水表定期更换费用</w:t>
      </w:r>
      <w:bookmarkEnd w:id="515"/>
      <w:bookmarkEnd w:id="516"/>
      <w:bookmarkEnd w:id="517"/>
      <w:bookmarkEnd w:id="518"/>
      <w:bookmarkEnd w:id="519"/>
      <w:bookmarkEnd w:id="520"/>
      <w:bookmarkEnd w:id="521"/>
      <w:bookmarkEnd w:id="522"/>
      <w:bookmarkEnd w:id="523"/>
    </w:p>
    <w:p w:rsidR="00A657B0" w:rsidRPr="0017438D" w:rsidRDefault="00A657B0" w:rsidP="00A657B0">
      <w:pPr>
        <w:pStyle w:val="ab"/>
        <w:spacing w:line="360" w:lineRule="auto"/>
        <w:ind w:firstLine="600"/>
        <w:rPr>
          <w:rFonts w:ascii="Times New Roman"/>
          <w:color w:val="000000" w:themeColor="text1"/>
          <w:sz w:val="30"/>
          <w:szCs w:val="30"/>
        </w:rPr>
      </w:pPr>
      <w:r w:rsidRPr="0017438D">
        <w:rPr>
          <w:rFonts w:ascii="Times New Roman" w:hAnsi="宋体"/>
          <w:color w:val="000000" w:themeColor="text1"/>
          <w:sz w:val="30"/>
          <w:szCs w:val="30"/>
        </w:rPr>
        <w:t>由供水企业抄</w:t>
      </w:r>
      <w:r w:rsidRPr="0017438D">
        <w:rPr>
          <w:rFonts w:ascii="Times New Roman" w:hAnsi="宋体" w:hint="eastAsia"/>
          <w:color w:val="000000" w:themeColor="text1"/>
          <w:sz w:val="30"/>
          <w:szCs w:val="30"/>
        </w:rPr>
        <w:t>表收费的</w:t>
      </w:r>
      <w:r w:rsidRPr="0017438D">
        <w:rPr>
          <w:rFonts w:ascii="Times New Roman" w:hAnsi="宋体"/>
          <w:color w:val="000000" w:themeColor="text1"/>
          <w:sz w:val="30"/>
          <w:szCs w:val="30"/>
        </w:rPr>
        <w:t>水表，水表</w:t>
      </w:r>
      <w:r w:rsidRPr="0017438D">
        <w:rPr>
          <w:rFonts w:ascii="Times New Roman" w:hAnsi="宋体" w:hint="eastAsia"/>
          <w:color w:val="000000" w:themeColor="text1"/>
          <w:sz w:val="30"/>
          <w:szCs w:val="30"/>
        </w:rPr>
        <w:t>正常使用到规定期限后</w:t>
      </w:r>
      <w:r w:rsidRPr="0017438D">
        <w:rPr>
          <w:rFonts w:ascii="Times New Roman" w:hAnsi="宋体"/>
          <w:color w:val="000000" w:themeColor="text1"/>
          <w:sz w:val="30"/>
          <w:szCs w:val="30"/>
        </w:rPr>
        <w:t>的更新费用由供水企业承担。</w:t>
      </w:r>
    </w:p>
    <w:p w:rsidR="00A657B0" w:rsidRPr="0017438D" w:rsidRDefault="00A657B0" w:rsidP="00A657B0">
      <w:pPr>
        <w:pStyle w:val="a0"/>
        <w:spacing w:line="360" w:lineRule="auto"/>
        <w:rPr>
          <w:rFonts w:ascii="宋体" w:eastAsia="宋体" w:hAnsi="宋体"/>
          <w:color w:val="000000" w:themeColor="text1"/>
          <w:sz w:val="30"/>
          <w:szCs w:val="30"/>
        </w:rPr>
      </w:pPr>
      <w:bookmarkStart w:id="524" w:name="_Toc216860551"/>
      <w:bookmarkStart w:id="525" w:name="_Toc397303840"/>
      <w:bookmarkStart w:id="526" w:name="_Toc397304321"/>
      <w:bookmarkStart w:id="527" w:name="_Toc397327256"/>
      <w:bookmarkStart w:id="528" w:name="_Toc397355122"/>
      <w:bookmarkStart w:id="529" w:name="_Toc397601036"/>
      <w:bookmarkStart w:id="530" w:name="_Toc397644879"/>
      <w:bookmarkStart w:id="531" w:name="_Toc397645418"/>
      <w:bookmarkStart w:id="532" w:name="_Toc397674288"/>
      <w:r w:rsidRPr="0017438D">
        <w:rPr>
          <w:rFonts w:ascii="宋体" w:eastAsia="宋体" w:hAnsi="宋体" w:hint="eastAsia"/>
          <w:color w:val="000000" w:themeColor="text1"/>
          <w:sz w:val="30"/>
          <w:szCs w:val="30"/>
        </w:rPr>
        <w:t>水表非正常更新费用</w:t>
      </w:r>
      <w:bookmarkEnd w:id="524"/>
      <w:bookmarkEnd w:id="525"/>
      <w:bookmarkEnd w:id="526"/>
      <w:bookmarkEnd w:id="527"/>
      <w:bookmarkEnd w:id="528"/>
      <w:bookmarkEnd w:id="529"/>
      <w:bookmarkEnd w:id="530"/>
      <w:bookmarkEnd w:id="531"/>
      <w:bookmarkEnd w:id="532"/>
    </w:p>
    <w:p w:rsidR="00A657B0" w:rsidRPr="0017438D" w:rsidRDefault="00A657B0" w:rsidP="00A657B0">
      <w:pPr>
        <w:pStyle w:val="ab"/>
        <w:spacing w:line="360" w:lineRule="auto"/>
        <w:ind w:firstLine="600"/>
        <w:rPr>
          <w:rFonts w:hAnsi="宋体"/>
          <w:color w:val="000000" w:themeColor="text1"/>
          <w:sz w:val="30"/>
          <w:szCs w:val="30"/>
        </w:rPr>
      </w:pPr>
      <w:r w:rsidRPr="0017438D">
        <w:rPr>
          <w:rFonts w:hAnsi="宋体" w:hint="eastAsia"/>
          <w:color w:val="000000" w:themeColor="text1"/>
          <w:sz w:val="30"/>
          <w:szCs w:val="30"/>
        </w:rPr>
        <w:t>凡供水企业抄表到户的水表，因水表损坏或水表计量不准确需要更换水表的，若经证实水表是由</w:t>
      </w:r>
      <w:r w:rsidR="00A47FBD" w:rsidRPr="0017438D">
        <w:rPr>
          <w:rFonts w:hAnsi="宋体" w:hint="eastAsia"/>
          <w:color w:val="000000" w:themeColor="text1"/>
          <w:sz w:val="30"/>
          <w:szCs w:val="30"/>
        </w:rPr>
        <w:t>客户</w:t>
      </w:r>
      <w:r w:rsidRPr="0017438D">
        <w:rPr>
          <w:rFonts w:hAnsi="宋体" w:hint="eastAsia"/>
          <w:color w:val="000000" w:themeColor="text1"/>
          <w:sz w:val="30"/>
          <w:szCs w:val="30"/>
        </w:rPr>
        <w:t>人为损坏的，则由</w:t>
      </w:r>
      <w:r w:rsidR="00A47FBD" w:rsidRPr="0017438D">
        <w:rPr>
          <w:rFonts w:hAnsi="宋体" w:hint="eastAsia"/>
          <w:color w:val="000000" w:themeColor="text1"/>
          <w:sz w:val="30"/>
          <w:szCs w:val="30"/>
        </w:rPr>
        <w:t>客户</w:t>
      </w:r>
      <w:r w:rsidRPr="0017438D">
        <w:rPr>
          <w:rFonts w:hAnsi="宋体" w:hint="eastAsia"/>
          <w:color w:val="000000" w:themeColor="text1"/>
          <w:sz w:val="30"/>
          <w:szCs w:val="30"/>
        </w:rPr>
        <w:t>承担新水表及水表更换费用；若水表非</w:t>
      </w:r>
      <w:r w:rsidR="00A47FBD" w:rsidRPr="0017438D">
        <w:rPr>
          <w:rFonts w:hAnsi="宋体" w:hint="eastAsia"/>
          <w:color w:val="000000" w:themeColor="text1"/>
          <w:sz w:val="30"/>
          <w:szCs w:val="30"/>
        </w:rPr>
        <w:t>客户</w:t>
      </w:r>
      <w:r w:rsidRPr="0017438D">
        <w:rPr>
          <w:rFonts w:hAnsi="宋体" w:hint="eastAsia"/>
          <w:color w:val="000000" w:themeColor="text1"/>
          <w:sz w:val="30"/>
          <w:szCs w:val="30"/>
        </w:rPr>
        <w:t>人为损坏的，则由供水企业承担水表及水表更换费用。</w:t>
      </w:r>
    </w:p>
    <w:p w:rsidR="00C101E6" w:rsidRPr="0017438D" w:rsidRDefault="005D7340" w:rsidP="00E93D76">
      <w:pPr>
        <w:pStyle w:val="a"/>
        <w:spacing w:beforeLines="0" w:afterLines="0" w:line="360" w:lineRule="auto"/>
        <w:rPr>
          <w:rFonts w:ascii="宋体" w:eastAsia="宋体" w:hAnsi="宋体"/>
          <w:color w:val="000000" w:themeColor="text1"/>
          <w:kern w:val="2"/>
          <w:sz w:val="30"/>
          <w:szCs w:val="30"/>
        </w:rPr>
      </w:pPr>
      <w:r>
        <w:rPr>
          <w:rFonts w:ascii="宋体" w:eastAsia="宋体" w:hAnsi="宋体" w:hint="eastAsia"/>
          <w:color w:val="000000" w:themeColor="text1"/>
          <w:kern w:val="2"/>
          <w:sz w:val="30"/>
          <w:szCs w:val="30"/>
        </w:rPr>
        <w:t>饮用水服务</w:t>
      </w:r>
    </w:p>
    <w:p w:rsidR="00535434" w:rsidRPr="0017438D" w:rsidRDefault="00BF7521" w:rsidP="00E93D76">
      <w:pPr>
        <w:pStyle w:val="a0"/>
        <w:spacing w:line="360" w:lineRule="auto"/>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快速响应</w:t>
      </w:r>
    </w:p>
    <w:p w:rsidR="00644883" w:rsidRPr="0017438D" w:rsidRDefault="00535434" w:rsidP="00E93D76">
      <w:pPr>
        <w:pStyle w:val="ab"/>
        <w:spacing w:line="360" w:lineRule="auto"/>
        <w:ind w:firstLine="600"/>
        <w:rPr>
          <w:rFonts w:hAnsi="宋体"/>
          <w:color w:val="000000" w:themeColor="text1"/>
          <w:sz w:val="30"/>
          <w:szCs w:val="30"/>
        </w:rPr>
      </w:pPr>
      <w:r w:rsidRPr="0017438D">
        <w:rPr>
          <w:rFonts w:hAnsi="宋体" w:hint="eastAsia"/>
          <w:color w:val="000000" w:themeColor="text1"/>
          <w:sz w:val="30"/>
          <w:szCs w:val="30"/>
        </w:rPr>
        <w:t>接报水质投诉1小时内赶赴现场处理，24小时内反馈处理结果。现场处置过程中如确认水质不符合直接饮用要求，立即采取有效措施通知受影响客户。</w:t>
      </w:r>
    </w:p>
    <w:p w:rsidR="00535434" w:rsidRPr="0017438D" w:rsidRDefault="006B28A1" w:rsidP="00E93D76">
      <w:pPr>
        <w:pStyle w:val="a0"/>
        <w:spacing w:line="360" w:lineRule="auto"/>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投诉管理</w:t>
      </w:r>
    </w:p>
    <w:p w:rsidR="00535434" w:rsidRPr="0017438D" w:rsidRDefault="00535434" w:rsidP="00E93D76">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lastRenderedPageBreak/>
        <w:t>对每单</w:t>
      </w:r>
      <w:r w:rsidR="001B7FAA" w:rsidRPr="0017438D">
        <w:rPr>
          <w:rFonts w:ascii="宋体" w:eastAsia="宋体" w:hAnsi="宋体" w:hint="eastAsia"/>
          <w:color w:val="000000" w:themeColor="text1"/>
          <w:sz w:val="30"/>
          <w:szCs w:val="30"/>
        </w:rPr>
        <w:t>饮用水</w:t>
      </w:r>
      <w:r w:rsidRPr="0017438D">
        <w:rPr>
          <w:rFonts w:ascii="宋体" w:eastAsia="宋体" w:hAnsi="宋体" w:hint="eastAsia"/>
          <w:color w:val="000000" w:themeColor="text1"/>
          <w:sz w:val="30"/>
          <w:szCs w:val="30"/>
        </w:rPr>
        <w:t>投诉实行全流程跟踪，确保及时有效处理。</w:t>
      </w:r>
    </w:p>
    <w:p w:rsidR="00535434" w:rsidRPr="0017438D" w:rsidRDefault="00535434" w:rsidP="00E93D76">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通过投诉分析服务中存在的薄弱环节，制定纠正预防措施。</w:t>
      </w:r>
    </w:p>
    <w:p w:rsidR="00535434" w:rsidRPr="0017438D" w:rsidRDefault="0029223B" w:rsidP="00E93D76">
      <w:pPr>
        <w:pStyle w:val="a0"/>
        <w:spacing w:line="360" w:lineRule="auto"/>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信息</w:t>
      </w:r>
      <w:r w:rsidR="00535434" w:rsidRPr="0017438D">
        <w:rPr>
          <w:rFonts w:ascii="宋体" w:eastAsia="宋体" w:hAnsi="宋体" w:hint="eastAsia"/>
          <w:color w:val="000000" w:themeColor="text1"/>
          <w:sz w:val="30"/>
          <w:szCs w:val="30"/>
        </w:rPr>
        <w:t>传递</w:t>
      </w:r>
    </w:p>
    <w:p w:rsidR="0029223B" w:rsidRPr="0017438D" w:rsidRDefault="00BF7521" w:rsidP="00E93D76">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通过</w:t>
      </w:r>
      <w:r w:rsidR="00535434" w:rsidRPr="0017438D">
        <w:rPr>
          <w:rFonts w:ascii="宋体" w:eastAsia="宋体" w:hAnsi="宋体" w:hint="eastAsia"/>
          <w:color w:val="000000" w:themeColor="text1"/>
          <w:sz w:val="30"/>
          <w:szCs w:val="30"/>
        </w:rPr>
        <w:t>线上线下相结合的形式向客户传递</w:t>
      </w:r>
      <w:r w:rsidR="005D7340">
        <w:rPr>
          <w:rFonts w:ascii="宋体" w:eastAsia="宋体" w:hAnsi="宋体" w:hint="eastAsia"/>
          <w:color w:val="000000" w:themeColor="text1"/>
          <w:sz w:val="30"/>
          <w:szCs w:val="30"/>
        </w:rPr>
        <w:t>水质</w:t>
      </w:r>
      <w:r w:rsidR="001B7FAA" w:rsidRPr="0017438D">
        <w:rPr>
          <w:rFonts w:ascii="宋体" w:eastAsia="宋体" w:hAnsi="宋体" w:hint="eastAsia"/>
          <w:color w:val="000000" w:themeColor="text1"/>
          <w:sz w:val="30"/>
          <w:szCs w:val="30"/>
        </w:rPr>
        <w:t>信息</w:t>
      </w:r>
      <w:r w:rsidR="00535434" w:rsidRPr="0017438D">
        <w:rPr>
          <w:rFonts w:ascii="宋体" w:eastAsia="宋体" w:hAnsi="宋体" w:hint="eastAsia"/>
          <w:color w:val="000000" w:themeColor="text1"/>
          <w:sz w:val="30"/>
          <w:szCs w:val="30"/>
        </w:rPr>
        <w:t>、</w:t>
      </w:r>
      <w:r w:rsidR="00A54DB2" w:rsidRPr="0017438D">
        <w:rPr>
          <w:rFonts w:ascii="宋体" w:eastAsia="宋体" w:hAnsi="宋体" w:hint="eastAsia"/>
          <w:color w:val="000000" w:themeColor="text1"/>
          <w:sz w:val="30"/>
          <w:szCs w:val="30"/>
        </w:rPr>
        <w:t>饮用水</w:t>
      </w:r>
      <w:r w:rsidR="00535434" w:rsidRPr="0017438D">
        <w:rPr>
          <w:rFonts w:ascii="宋体" w:eastAsia="宋体" w:hAnsi="宋体" w:hint="eastAsia"/>
          <w:color w:val="000000" w:themeColor="text1"/>
          <w:sz w:val="30"/>
          <w:szCs w:val="30"/>
        </w:rPr>
        <w:t>科普知识等。</w:t>
      </w:r>
    </w:p>
    <w:p w:rsidR="0029223B" w:rsidRPr="0017438D" w:rsidRDefault="00535434" w:rsidP="00E93D76">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发生突发事件，水质不能直接饮用时，通过微信公众号、手机短信等方式向市民发布提醒信息，保障饮用水安全。</w:t>
      </w:r>
    </w:p>
    <w:p w:rsidR="002F64FE" w:rsidRPr="0017438D" w:rsidRDefault="002F64FE" w:rsidP="00E93D76">
      <w:pPr>
        <w:pStyle w:val="a1"/>
        <w:spacing w:line="360" w:lineRule="auto"/>
        <w:ind w:left="0"/>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开设</w:t>
      </w:r>
      <w:r w:rsidR="00A54DB2" w:rsidRPr="0017438D">
        <w:rPr>
          <w:rFonts w:ascii="宋体" w:eastAsia="宋体" w:hAnsi="宋体" w:hint="eastAsia"/>
          <w:color w:val="000000" w:themeColor="text1"/>
          <w:sz w:val="30"/>
          <w:szCs w:val="30"/>
        </w:rPr>
        <w:t>饮用水</w:t>
      </w:r>
      <w:r w:rsidRPr="0017438D">
        <w:rPr>
          <w:rFonts w:ascii="宋体" w:eastAsia="宋体" w:hAnsi="宋体" w:hint="eastAsia"/>
          <w:color w:val="000000" w:themeColor="text1"/>
          <w:sz w:val="30"/>
          <w:szCs w:val="30"/>
        </w:rPr>
        <w:t>专线、</w:t>
      </w:r>
      <w:r w:rsidR="00A54DB2" w:rsidRPr="0017438D">
        <w:rPr>
          <w:rFonts w:ascii="宋体" w:eastAsia="宋体" w:hAnsi="宋体" w:hint="eastAsia"/>
          <w:color w:val="000000" w:themeColor="text1"/>
          <w:sz w:val="30"/>
          <w:szCs w:val="30"/>
        </w:rPr>
        <w:t>饮用水</w:t>
      </w:r>
      <w:r w:rsidRPr="0017438D">
        <w:rPr>
          <w:rFonts w:ascii="宋体" w:eastAsia="宋体" w:hAnsi="宋体" w:hint="eastAsia"/>
          <w:color w:val="000000" w:themeColor="text1"/>
          <w:sz w:val="30"/>
          <w:szCs w:val="30"/>
        </w:rPr>
        <w:t>在线答疑等专门渠道，广泛收集公众对</w:t>
      </w:r>
      <w:r w:rsidR="00A54DB2" w:rsidRPr="0017438D">
        <w:rPr>
          <w:rFonts w:ascii="宋体" w:eastAsia="宋体" w:hAnsi="宋体" w:hint="eastAsia"/>
          <w:color w:val="000000" w:themeColor="text1"/>
          <w:sz w:val="30"/>
          <w:szCs w:val="30"/>
        </w:rPr>
        <w:t>饮用水</w:t>
      </w:r>
      <w:r w:rsidRPr="0017438D">
        <w:rPr>
          <w:rFonts w:ascii="宋体" w:eastAsia="宋体" w:hAnsi="宋体" w:hint="eastAsia"/>
          <w:color w:val="000000" w:themeColor="text1"/>
          <w:sz w:val="30"/>
          <w:szCs w:val="30"/>
        </w:rPr>
        <w:t>的意见和建议，并提交相关部门跟进。</w:t>
      </w:r>
    </w:p>
    <w:p w:rsidR="0029223B" w:rsidRPr="0017438D" w:rsidRDefault="00727ACC" w:rsidP="00E93D76">
      <w:pPr>
        <w:pStyle w:val="a0"/>
        <w:spacing w:line="360" w:lineRule="auto"/>
        <w:rPr>
          <w:rFonts w:ascii="宋体" w:eastAsia="宋体" w:hAnsi="宋体"/>
          <w:color w:val="000000" w:themeColor="text1"/>
          <w:sz w:val="30"/>
          <w:szCs w:val="30"/>
        </w:rPr>
      </w:pPr>
      <w:r w:rsidRPr="0017438D">
        <w:rPr>
          <w:rFonts w:ascii="宋体" w:eastAsia="宋体" w:hAnsi="宋体" w:hint="eastAsia"/>
          <w:color w:val="000000" w:themeColor="text1"/>
          <w:sz w:val="30"/>
          <w:szCs w:val="30"/>
        </w:rPr>
        <w:t>认知</w:t>
      </w:r>
      <w:r w:rsidR="006B28A1" w:rsidRPr="0017438D">
        <w:rPr>
          <w:rFonts w:ascii="宋体" w:eastAsia="宋体" w:hAnsi="宋体" w:hint="eastAsia"/>
          <w:color w:val="000000" w:themeColor="text1"/>
          <w:sz w:val="30"/>
          <w:szCs w:val="30"/>
        </w:rPr>
        <w:t>普及</w:t>
      </w:r>
    </w:p>
    <w:p w:rsidR="0029223B" w:rsidRPr="00E93D76" w:rsidRDefault="0029223B" w:rsidP="00E93D76">
      <w:pPr>
        <w:pStyle w:val="ab"/>
        <w:spacing w:line="360" w:lineRule="auto"/>
        <w:ind w:firstLine="600"/>
        <w:rPr>
          <w:rFonts w:hAnsi="宋体"/>
          <w:color w:val="000000" w:themeColor="text1"/>
          <w:sz w:val="30"/>
          <w:szCs w:val="30"/>
        </w:rPr>
      </w:pPr>
      <w:r w:rsidRPr="0017438D">
        <w:rPr>
          <w:rFonts w:hAnsi="宋体" w:hint="eastAsia"/>
          <w:color w:val="000000" w:themeColor="text1"/>
          <w:sz w:val="30"/>
          <w:szCs w:val="30"/>
        </w:rPr>
        <w:t>通过印制并派发宣传手册、开展公众参与活动、张贴宣传海报、在线平台软文推送、视频传播等方式进一步提升市民对</w:t>
      </w:r>
      <w:r w:rsidR="00A54DB2" w:rsidRPr="0017438D">
        <w:rPr>
          <w:rFonts w:hAnsi="宋体" w:hint="eastAsia"/>
          <w:color w:val="000000" w:themeColor="text1"/>
          <w:sz w:val="30"/>
          <w:szCs w:val="30"/>
        </w:rPr>
        <w:t>饮用水</w:t>
      </w:r>
      <w:r w:rsidRPr="0017438D">
        <w:rPr>
          <w:rFonts w:hAnsi="宋体" w:hint="eastAsia"/>
          <w:color w:val="000000" w:themeColor="text1"/>
          <w:sz w:val="30"/>
          <w:szCs w:val="30"/>
        </w:rPr>
        <w:t>的认识，传递日常用水健康知识、市民家中影响用水安全的因素等内容，增强市民对</w:t>
      </w:r>
      <w:r w:rsidR="00A54DB2" w:rsidRPr="0017438D">
        <w:rPr>
          <w:rFonts w:hAnsi="宋体" w:hint="eastAsia"/>
          <w:color w:val="000000" w:themeColor="text1"/>
          <w:sz w:val="30"/>
          <w:szCs w:val="30"/>
        </w:rPr>
        <w:t>饮用水</w:t>
      </w:r>
      <w:r w:rsidRPr="0017438D">
        <w:rPr>
          <w:rFonts w:hAnsi="宋体" w:hint="eastAsia"/>
          <w:color w:val="000000" w:themeColor="text1"/>
          <w:sz w:val="30"/>
          <w:szCs w:val="30"/>
        </w:rPr>
        <w:t>的认知和信心。</w:t>
      </w:r>
    </w:p>
    <w:p w:rsidR="005C2E0F" w:rsidRPr="002F64FE" w:rsidRDefault="005C2E0F">
      <w:pPr>
        <w:rPr>
          <w:color w:val="000000" w:themeColor="text1"/>
        </w:rPr>
      </w:pPr>
    </w:p>
    <w:sectPr w:rsidR="005C2E0F" w:rsidRPr="002F64FE" w:rsidSect="009452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EFC" w:rsidRDefault="00035EFC" w:rsidP="00B11259">
      <w:r>
        <w:separator/>
      </w:r>
    </w:p>
  </w:endnote>
  <w:endnote w:type="continuationSeparator" w:id="1">
    <w:p w:rsidR="00035EFC" w:rsidRDefault="00035EFC" w:rsidP="00B112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EFC" w:rsidRDefault="00035EFC" w:rsidP="00B11259">
      <w:r>
        <w:separator/>
      </w:r>
    </w:p>
  </w:footnote>
  <w:footnote w:type="continuationSeparator" w:id="1">
    <w:p w:rsidR="00035EFC" w:rsidRDefault="00035EFC" w:rsidP="00B112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A2025"/>
    <w:multiLevelType w:val="multilevel"/>
    <w:tmpl w:val="EC7CD420"/>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0" w:firstLine="0"/>
      </w:pPr>
      <w:rPr>
        <w:rFonts w:ascii="Times New Roman" w:eastAsia="黑体" w:hAnsi="Times New Roman" w:cs="Times New Roman" w:hint="default"/>
        <w:b w:val="0"/>
        <w:i w:val="0"/>
        <w:sz w:val="30"/>
        <w:szCs w:val="30"/>
      </w:rPr>
    </w:lvl>
    <w:lvl w:ilvl="2">
      <w:start w:val="1"/>
      <w:numFmt w:val="decimal"/>
      <w:pStyle w:val="a0"/>
      <w:suff w:val="nothing"/>
      <w:lvlText w:val="%1%2.%3　"/>
      <w:lvlJc w:val="left"/>
      <w:pPr>
        <w:ind w:left="0" w:firstLine="0"/>
      </w:pPr>
      <w:rPr>
        <w:rFonts w:ascii="Times New Roman" w:eastAsia="黑体" w:hAnsi="Times New Roman" w:cs="Times New Roman" w:hint="default"/>
        <w:b w:val="0"/>
        <w:i w:val="0"/>
        <w:sz w:val="30"/>
        <w:szCs w:val="30"/>
      </w:rPr>
    </w:lvl>
    <w:lvl w:ilvl="3">
      <w:start w:val="1"/>
      <w:numFmt w:val="decimal"/>
      <w:pStyle w:val="a1"/>
      <w:suff w:val="nothing"/>
      <w:lvlText w:val="%1%2.%3.%4　"/>
      <w:lvlJc w:val="left"/>
      <w:pPr>
        <w:ind w:left="0" w:firstLine="0"/>
      </w:pPr>
      <w:rPr>
        <w:rFonts w:ascii="Times New Roman" w:eastAsia="黑体" w:hAnsi="Times New Roman" w:cs="Times New Roman" w:hint="default"/>
        <w:b w:val="0"/>
        <w:i w:val="0"/>
        <w:sz w:val="30"/>
        <w:szCs w:val="30"/>
      </w:rPr>
    </w:lvl>
    <w:lvl w:ilvl="4">
      <w:start w:val="1"/>
      <w:numFmt w:val="decimal"/>
      <w:pStyle w:val="a2"/>
      <w:suff w:val="nothing"/>
      <w:lvlText w:val="%1%2.%3.%4.%5　"/>
      <w:lvlJc w:val="left"/>
      <w:pPr>
        <w:ind w:left="851" w:firstLine="0"/>
      </w:pPr>
      <w:rPr>
        <w:rFonts w:ascii="Times New Roman" w:eastAsia="黑体" w:hAnsi="Times New Roman" w:cs="Times New Roman" w:hint="default"/>
        <w:b w:val="0"/>
        <w:i w:val="0"/>
        <w:sz w:val="30"/>
        <w:szCs w:val="30"/>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pStyle w:val="a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符明月">
    <w15:presenceInfo w15:providerId="None" w15:userId="符明月"/>
  </w15:person>
  <w15:person w15:author="戴少艾">
    <w15:presenceInfo w15:providerId="None" w15:userId="戴少艾"/>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57B0"/>
    <w:rsid w:val="00011B7E"/>
    <w:rsid w:val="00035EFC"/>
    <w:rsid w:val="000449B4"/>
    <w:rsid w:val="00050C7A"/>
    <w:rsid w:val="00070E1E"/>
    <w:rsid w:val="000733F5"/>
    <w:rsid w:val="00081376"/>
    <w:rsid w:val="00083D69"/>
    <w:rsid w:val="000A4D23"/>
    <w:rsid w:val="000B1C20"/>
    <w:rsid w:val="000D1721"/>
    <w:rsid w:val="000D2C19"/>
    <w:rsid w:val="000D335B"/>
    <w:rsid w:val="000D5287"/>
    <w:rsid w:val="000E0E2C"/>
    <w:rsid w:val="000E1F24"/>
    <w:rsid w:val="000E668B"/>
    <w:rsid w:val="000F12A4"/>
    <w:rsid w:val="000F31BE"/>
    <w:rsid w:val="000F3D81"/>
    <w:rsid w:val="0011240A"/>
    <w:rsid w:val="00140023"/>
    <w:rsid w:val="00141B98"/>
    <w:rsid w:val="00151A2E"/>
    <w:rsid w:val="00156731"/>
    <w:rsid w:val="00157665"/>
    <w:rsid w:val="001613ED"/>
    <w:rsid w:val="00170925"/>
    <w:rsid w:val="00172338"/>
    <w:rsid w:val="0017438D"/>
    <w:rsid w:val="00194C3F"/>
    <w:rsid w:val="001A5639"/>
    <w:rsid w:val="001B1CA9"/>
    <w:rsid w:val="001B33A3"/>
    <w:rsid w:val="001B7FAA"/>
    <w:rsid w:val="001D31FC"/>
    <w:rsid w:val="001D5CBD"/>
    <w:rsid w:val="001F7181"/>
    <w:rsid w:val="00217402"/>
    <w:rsid w:val="002230D0"/>
    <w:rsid w:val="002279B6"/>
    <w:rsid w:val="002441AE"/>
    <w:rsid w:val="00245CCA"/>
    <w:rsid w:val="0024737F"/>
    <w:rsid w:val="0025084A"/>
    <w:rsid w:val="00256126"/>
    <w:rsid w:val="0026338F"/>
    <w:rsid w:val="00287225"/>
    <w:rsid w:val="00291BF5"/>
    <w:rsid w:val="0029223B"/>
    <w:rsid w:val="002964CA"/>
    <w:rsid w:val="002A0AAC"/>
    <w:rsid w:val="002C6723"/>
    <w:rsid w:val="002D394D"/>
    <w:rsid w:val="002D649B"/>
    <w:rsid w:val="002F64FE"/>
    <w:rsid w:val="002F7847"/>
    <w:rsid w:val="0031060B"/>
    <w:rsid w:val="00312DE1"/>
    <w:rsid w:val="00321197"/>
    <w:rsid w:val="00321ED2"/>
    <w:rsid w:val="003269A6"/>
    <w:rsid w:val="00333920"/>
    <w:rsid w:val="00350C78"/>
    <w:rsid w:val="00364F73"/>
    <w:rsid w:val="00367424"/>
    <w:rsid w:val="00386E48"/>
    <w:rsid w:val="003B0BA6"/>
    <w:rsid w:val="003B2F32"/>
    <w:rsid w:val="003B4658"/>
    <w:rsid w:val="003B5021"/>
    <w:rsid w:val="003C3FAF"/>
    <w:rsid w:val="003C46CF"/>
    <w:rsid w:val="003C473D"/>
    <w:rsid w:val="003C49CE"/>
    <w:rsid w:val="003D0955"/>
    <w:rsid w:val="003E13BE"/>
    <w:rsid w:val="003E3135"/>
    <w:rsid w:val="00402BF4"/>
    <w:rsid w:val="0040490B"/>
    <w:rsid w:val="0041399A"/>
    <w:rsid w:val="00456C9B"/>
    <w:rsid w:val="00460AE0"/>
    <w:rsid w:val="00463413"/>
    <w:rsid w:val="00465664"/>
    <w:rsid w:val="00473EC6"/>
    <w:rsid w:val="004758E8"/>
    <w:rsid w:val="00490C86"/>
    <w:rsid w:val="004910D2"/>
    <w:rsid w:val="00495E93"/>
    <w:rsid w:val="00496A83"/>
    <w:rsid w:val="004A586F"/>
    <w:rsid w:val="004D08CC"/>
    <w:rsid w:val="004D0B3C"/>
    <w:rsid w:val="004D3822"/>
    <w:rsid w:val="004E3ABB"/>
    <w:rsid w:val="004E700C"/>
    <w:rsid w:val="005114C1"/>
    <w:rsid w:val="005242CC"/>
    <w:rsid w:val="005266CA"/>
    <w:rsid w:val="00535434"/>
    <w:rsid w:val="00536135"/>
    <w:rsid w:val="00541C03"/>
    <w:rsid w:val="00541D0E"/>
    <w:rsid w:val="005521B6"/>
    <w:rsid w:val="0055557A"/>
    <w:rsid w:val="00563C19"/>
    <w:rsid w:val="00571C82"/>
    <w:rsid w:val="00575E71"/>
    <w:rsid w:val="00577A07"/>
    <w:rsid w:val="00586DD0"/>
    <w:rsid w:val="00594ECD"/>
    <w:rsid w:val="00597549"/>
    <w:rsid w:val="005A67CE"/>
    <w:rsid w:val="005B2432"/>
    <w:rsid w:val="005B3625"/>
    <w:rsid w:val="005B4EE1"/>
    <w:rsid w:val="005C166E"/>
    <w:rsid w:val="005C2E0F"/>
    <w:rsid w:val="005C5ABC"/>
    <w:rsid w:val="005C7876"/>
    <w:rsid w:val="005D356D"/>
    <w:rsid w:val="005D6163"/>
    <w:rsid w:val="005D7340"/>
    <w:rsid w:val="005E3414"/>
    <w:rsid w:val="005E5750"/>
    <w:rsid w:val="005F420E"/>
    <w:rsid w:val="005F64C3"/>
    <w:rsid w:val="005F7460"/>
    <w:rsid w:val="006035FE"/>
    <w:rsid w:val="0060371E"/>
    <w:rsid w:val="00613110"/>
    <w:rsid w:val="006300EF"/>
    <w:rsid w:val="0063598C"/>
    <w:rsid w:val="00636B29"/>
    <w:rsid w:val="006379D6"/>
    <w:rsid w:val="006416DC"/>
    <w:rsid w:val="00642D2C"/>
    <w:rsid w:val="00644883"/>
    <w:rsid w:val="00646D21"/>
    <w:rsid w:val="006507AF"/>
    <w:rsid w:val="0065492E"/>
    <w:rsid w:val="00655C29"/>
    <w:rsid w:val="006727AA"/>
    <w:rsid w:val="006A0F9B"/>
    <w:rsid w:val="006B1D4B"/>
    <w:rsid w:val="006B28A1"/>
    <w:rsid w:val="006B697A"/>
    <w:rsid w:val="006C6957"/>
    <w:rsid w:val="006D5604"/>
    <w:rsid w:val="006E5659"/>
    <w:rsid w:val="00706872"/>
    <w:rsid w:val="007073CF"/>
    <w:rsid w:val="00715457"/>
    <w:rsid w:val="00724FEA"/>
    <w:rsid w:val="00727ACC"/>
    <w:rsid w:val="00747769"/>
    <w:rsid w:val="00754857"/>
    <w:rsid w:val="00765C60"/>
    <w:rsid w:val="0076783B"/>
    <w:rsid w:val="007858A4"/>
    <w:rsid w:val="00792A5C"/>
    <w:rsid w:val="007A1E1C"/>
    <w:rsid w:val="007B0F08"/>
    <w:rsid w:val="007B4F4E"/>
    <w:rsid w:val="007B4FAD"/>
    <w:rsid w:val="007D64BE"/>
    <w:rsid w:val="007F3572"/>
    <w:rsid w:val="007F3AB8"/>
    <w:rsid w:val="0082219B"/>
    <w:rsid w:val="008234A4"/>
    <w:rsid w:val="00824E95"/>
    <w:rsid w:val="0083225F"/>
    <w:rsid w:val="00836288"/>
    <w:rsid w:val="008371EE"/>
    <w:rsid w:val="00846BCC"/>
    <w:rsid w:val="00847833"/>
    <w:rsid w:val="008522A0"/>
    <w:rsid w:val="00855507"/>
    <w:rsid w:val="00860DC0"/>
    <w:rsid w:val="00862C14"/>
    <w:rsid w:val="008733CF"/>
    <w:rsid w:val="00876D9B"/>
    <w:rsid w:val="00876E33"/>
    <w:rsid w:val="00887D41"/>
    <w:rsid w:val="008A3620"/>
    <w:rsid w:val="008A780F"/>
    <w:rsid w:val="008C4201"/>
    <w:rsid w:val="008D191D"/>
    <w:rsid w:val="008D56F5"/>
    <w:rsid w:val="008F60F6"/>
    <w:rsid w:val="0090152F"/>
    <w:rsid w:val="00903E9D"/>
    <w:rsid w:val="0091471C"/>
    <w:rsid w:val="00921AF5"/>
    <w:rsid w:val="009369A3"/>
    <w:rsid w:val="0094238C"/>
    <w:rsid w:val="009444D6"/>
    <w:rsid w:val="009452A0"/>
    <w:rsid w:val="0095004B"/>
    <w:rsid w:val="009543BA"/>
    <w:rsid w:val="00963910"/>
    <w:rsid w:val="00963CB5"/>
    <w:rsid w:val="00982903"/>
    <w:rsid w:val="0098380D"/>
    <w:rsid w:val="009941C8"/>
    <w:rsid w:val="009A3A20"/>
    <w:rsid w:val="009A5769"/>
    <w:rsid w:val="009A78BE"/>
    <w:rsid w:val="009B1DBB"/>
    <w:rsid w:val="009B4901"/>
    <w:rsid w:val="009C7A79"/>
    <w:rsid w:val="009D1C6B"/>
    <w:rsid w:val="009E1A3A"/>
    <w:rsid w:val="00A01797"/>
    <w:rsid w:val="00A0376A"/>
    <w:rsid w:val="00A07C71"/>
    <w:rsid w:val="00A10DAD"/>
    <w:rsid w:val="00A1123E"/>
    <w:rsid w:val="00A178B5"/>
    <w:rsid w:val="00A20F47"/>
    <w:rsid w:val="00A23B43"/>
    <w:rsid w:val="00A402F5"/>
    <w:rsid w:val="00A46B36"/>
    <w:rsid w:val="00A47FBD"/>
    <w:rsid w:val="00A54DB2"/>
    <w:rsid w:val="00A55BCE"/>
    <w:rsid w:val="00A5650A"/>
    <w:rsid w:val="00A657B0"/>
    <w:rsid w:val="00A814E5"/>
    <w:rsid w:val="00A8250A"/>
    <w:rsid w:val="00A846BE"/>
    <w:rsid w:val="00A912D2"/>
    <w:rsid w:val="00AA0719"/>
    <w:rsid w:val="00AA12DF"/>
    <w:rsid w:val="00AA626B"/>
    <w:rsid w:val="00AA6D84"/>
    <w:rsid w:val="00AB70D2"/>
    <w:rsid w:val="00AC7FEA"/>
    <w:rsid w:val="00AF33A8"/>
    <w:rsid w:val="00AF38A9"/>
    <w:rsid w:val="00B05B57"/>
    <w:rsid w:val="00B11259"/>
    <w:rsid w:val="00B17767"/>
    <w:rsid w:val="00B30873"/>
    <w:rsid w:val="00B374E6"/>
    <w:rsid w:val="00B44F25"/>
    <w:rsid w:val="00B45BF6"/>
    <w:rsid w:val="00B46BBA"/>
    <w:rsid w:val="00B50A3F"/>
    <w:rsid w:val="00B56538"/>
    <w:rsid w:val="00B70813"/>
    <w:rsid w:val="00B74C3C"/>
    <w:rsid w:val="00B96B8F"/>
    <w:rsid w:val="00BA7BE7"/>
    <w:rsid w:val="00BB005D"/>
    <w:rsid w:val="00BB618E"/>
    <w:rsid w:val="00BD240E"/>
    <w:rsid w:val="00BE742B"/>
    <w:rsid w:val="00BF4801"/>
    <w:rsid w:val="00BF5427"/>
    <w:rsid w:val="00BF7521"/>
    <w:rsid w:val="00C07D66"/>
    <w:rsid w:val="00C101E6"/>
    <w:rsid w:val="00C27FE8"/>
    <w:rsid w:val="00C30725"/>
    <w:rsid w:val="00C32EF7"/>
    <w:rsid w:val="00C37264"/>
    <w:rsid w:val="00C443F4"/>
    <w:rsid w:val="00C54DDC"/>
    <w:rsid w:val="00C6185B"/>
    <w:rsid w:val="00C61D05"/>
    <w:rsid w:val="00C67C06"/>
    <w:rsid w:val="00CA6D0A"/>
    <w:rsid w:val="00CB3453"/>
    <w:rsid w:val="00CC0AD3"/>
    <w:rsid w:val="00CD0B3B"/>
    <w:rsid w:val="00CE3A33"/>
    <w:rsid w:val="00CE77EA"/>
    <w:rsid w:val="00D32349"/>
    <w:rsid w:val="00D368C0"/>
    <w:rsid w:val="00D42DF3"/>
    <w:rsid w:val="00D54130"/>
    <w:rsid w:val="00D545BB"/>
    <w:rsid w:val="00D73361"/>
    <w:rsid w:val="00D73395"/>
    <w:rsid w:val="00D738C5"/>
    <w:rsid w:val="00D75773"/>
    <w:rsid w:val="00D94A3C"/>
    <w:rsid w:val="00DC43F7"/>
    <w:rsid w:val="00DC716D"/>
    <w:rsid w:val="00DD7B55"/>
    <w:rsid w:val="00DE528B"/>
    <w:rsid w:val="00DF11BD"/>
    <w:rsid w:val="00E259F2"/>
    <w:rsid w:val="00E32124"/>
    <w:rsid w:val="00E3420F"/>
    <w:rsid w:val="00E60471"/>
    <w:rsid w:val="00E61BB0"/>
    <w:rsid w:val="00E65E35"/>
    <w:rsid w:val="00E730A0"/>
    <w:rsid w:val="00E8728F"/>
    <w:rsid w:val="00E9037D"/>
    <w:rsid w:val="00E92B9D"/>
    <w:rsid w:val="00E93D76"/>
    <w:rsid w:val="00E95457"/>
    <w:rsid w:val="00E9743B"/>
    <w:rsid w:val="00EB0B6F"/>
    <w:rsid w:val="00EB2C1E"/>
    <w:rsid w:val="00EE4E16"/>
    <w:rsid w:val="00EF31A9"/>
    <w:rsid w:val="00F077C9"/>
    <w:rsid w:val="00F114F1"/>
    <w:rsid w:val="00F13A5F"/>
    <w:rsid w:val="00F3063F"/>
    <w:rsid w:val="00F45F4E"/>
    <w:rsid w:val="00F565CF"/>
    <w:rsid w:val="00F70B83"/>
    <w:rsid w:val="00F85C0B"/>
    <w:rsid w:val="00F90A97"/>
    <w:rsid w:val="00F91E39"/>
    <w:rsid w:val="00F95F8C"/>
    <w:rsid w:val="00F970CF"/>
    <w:rsid w:val="00FA4146"/>
    <w:rsid w:val="00FB17D9"/>
    <w:rsid w:val="00FB5170"/>
    <w:rsid w:val="00FB68B6"/>
    <w:rsid w:val="00FD7F25"/>
    <w:rsid w:val="00FE068A"/>
    <w:rsid w:val="00FE367D"/>
    <w:rsid w:val="00FE6A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657B0"/>
    <w:pPr>
      <w:widowControl w:val="0"/>
      <w:jc w:val="both"/>
    </w:pPr>
    <w:rPr>
      <w:rFonts w:ascii="Times New Roman" w:eastAsia="宋体" w:hAnsi="Times New Roman" w:cs="Times New Roman"/>
      <w:szCs w:val="24"/>
    </w:rPr>
  </w:style>
  <w:style w:type="paragraph" w:styleId="1">
    <w:name w:val="heading 1"/>
    <w:basedOn w:val="a5"/>
    <w:link w:val="1Char"/>
    <w:qFormat/>
    <w:rsid w:val="00A657B0"/>
    <w:pPr>
      <w:widowControl/>
      <w:spacing w:before="100" w:beforeAutospacing="1" w:after="100" w:afterAutospacing="1"/>
      <w:jc w:val="left"/>
      <w:outlineLvl w:val="0"/>
    </w:pPr>
    <w:rPr>
      <w:rFonts w:ascii="宋体" w:hAnsi="宋体" w:cs="宋体"/>
      <w:b/>
      <w:bCs/>
      <w:kern w:val="36"/>
      <w:sz w:val="48"/>
      <w:szCs w:val="48"/>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Emphasis"/>
    <w:basedOn w:val="a6"/>
    <w:uiPriority w:val="99"/>
    <w:qFormat/>
    <w:rsid w:val="00D75773"/>
    <w:rPr>
      <w:rFonts w:cs="Times New Roman"/>
      <w:i/>
      <w:iCs/>
    </w:rPr>
  </w:style>
  <w:style w:type="character" w:customStyle="1" w:styleId="1Char">
    <w:name w:val="标题 1 Char"/>
    <w:basedOn w:val="a6"/>
    <w:link w:val="1"/>
    <w:rsid w:val="00A657B0"/>
    <w:rPr>
      <w:rFonts w:ascii="宋体" w:eastAsia="宋体" w:hAnsi="宋体" w:cs="宋体"/>
      <w:b/>
      <w:bCs/>
      <w:kern w:val="36"/>
      <w:sz w:val="48"/>
      <w:szCs w:val="48"/>
    </w:rPr>
  </w:style>
  <w:style w:type="paragraph" w:customStyle="1" w:styleId="aa">
    <w:name w:val="前言、引言标题"/>
    <w:next w:val="a5"/>
    <w:qFormat/>
    <w:rsid w:val="00A657B0"/>
    <w:p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b">
    <w:name w:val="段"/>
    <w:rsid w:val="00A657B0"/>
    <w:pPr>
      <w:autoSpaceDE w:val="0"/>
      <w:autoSpaceDN w:val="0"/>
      <w:ind w:firstLineChars="200" w:firstLine="200"/>
      <w:jc w:val="both"/>
    </w:pPr>
    <w:rPr>
      <w:rFonts w:ascii="宋体" w:eastAsia="宋体" w:hAnsi="Times New Roman" w:cs="Times New Roman"/>
      <w:noProof/>
      <w:kern w:val="0"/>
      <w:szCs w:val="20"/>
    </w:rPr>
  </w:style>
  <w:style w:type="paragraph" w:customStyle="1" w:styleId="a">
    <w:name w:val="章标题"/>
    <w:next w:val="ab"/>
    <w:rsid w:val="00A657B0"/>
    <w:pPr>
      <w:numPr>
        <w:ilvl w:val="1"/>
        <w:numId w:val="1"/>
      </w:numPr>
      <w:spacing w:beforeLines="50" w:afterLines="50"/>
      <w:jc w:val="both"/>
      <w:outlineLvl w:val="1"/>
    </w:pPr>
    <w:rPr>
      <w:rFonts w:ascii="黑体" w:eastAsia="黑体" w:hAnsi="Times New Roman" w:cs="Times New Roman"/>
      <w:kern w:val="0"/>
      <w:szCs w:val="20"/>
    </w:rPr>
  </w:style>
  <w:style w:type="paragraph" w:customStyle="1" w:styleId="a0">
    <w:name w:val="一级条标题"/>
    <w:next w:val="ab"/>
    <w:rsid w:val="00A657B0"/>
    <w:pPr>
      <w:numPr>
        <w:ilvl w:val="2"/>
        <w:numId w:val="1"/>
      </w:numPr>
      <w:outlineLvl w:val="2"/>
    </w:pPr>
    <w:rPr>
      <w:rFonts w:ascii="Times New Roman" w:eastAsia="黑体" w:hAnsi="Times New Roman" w:cs="Times New Roman"/>
      <w:kern w:val="0"/>
      <w:szCs w:val="20"/>
    </w:rPr>
  </w:style>
  <w:style w:type="paragraph" w:customStyle="1" w:styleId="a1">
    <w:name w:val="二级条标题"/>
    <w:basedOn w:val="a0"/>
    <w:next w:val="ab"/>
    <w:rsid w:val="00A657B0"/>
    <w:pPr>
      <w:numPr>
        <w:ilvl w:val="3"/>
      </w:numPr>
      <w:ind w:left="1418"/>
      <w:outlineLvl w:val="3"/>
    </w:pPr>
  </w:style>
  <w:style w:type="paragraph" w:customStyle="1" w:styleId="a2">
    <w:name w:val="三级条标题"/>
    <w:basedOn w:val="a1"/>
    <w:next w:val="ab"/>
    <w:rsid w:val="00A657B0"/>
    <w:pPr>
      <w:numPr>
        <w:ilvl w:val="4"/>
      </w:numPr>
      <w:outlineLvl w:val="4"/>
    </w:pPr>
  </w:style>
  <w:style w:type="paragraph" w:customStyle="1" w:styleId="a3">
    <w:name w:val="四级条标题"/>
    <w:basedOn w:val="a2"/>
    <w:next w:val="ab"/>
    <w:rsid w:val="00A657B0"/>
    <w:pPr>
      <w:numPr>
        <w:ilvl w:val="5"/>
      </w:numPr>
      <w:outlineLvl w:val="5"/>
    </w:pPr>
  </w:style>
  <w:style w:type="paragraph" w:customStyle="1" w:styleId="a4">
    <w:name w:val="五级条标题"/>
    <w:basedOn w:val="a3"/>
    <w:next w:val="ab"/>
    <w:rsid w:val="00A657B0"/>
    <w:pPr>
      <w:numPr>
        <w:ilvl w:val="6"/>
      </w:numPr>
      <w:outlineLvl w:val="6"/>
    </w:pPr>
  </w:style>
  <w:style w:type="paragraph" w:styleId="ac">
    <w:name w:val="header"/>
    <w:basedOn w:val="a5"/>
    <w:link w:val="Char"/>
    <w:uiPriority w:val="99"/>
    <w:unhideWhenUsed/>
    <w:rsid w:val="00B112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6"/>
    <w:link w:val="ac"/>
    <w:uiPriority w:val="99"/>
    <w:rsid w:val="00B11259"/>
    <w:rPr>
      <w:rFonts w:ascii="Times New Roman" w:eastAsia="宋体" w:hAnsi="Times New Roman" w:cs="Times New Roman"/>
      <w:sz w:val="18"/>
      <w:szCs w:val="18"/>
    </w:rPr>
  </w:style>
  <w:style w:type="paragraph" w:styleId="ad">
    <w:name w:val="footer"/>
    <w:basedOn w:val="a5"/>
    <w:link w:val="Char0"/>
    <w:uiPriority w:val="99"/>
    <w:unhideWhenUsed/>
    <w:rsid w:val="00B11259"/>
    <w:pPr>
      <w:tabs>
        <w:tab w:val="center" w:pos="4153"/>
        <w:tab w:val="right" w:pos="8306"/>
      </w:tabs>
      <w:snapToGrid w:val="0"/>
      <w:jc w:val="left"/>
    </w:pPr>
    <w:rPr>
      <w:sz w:val="18"/>
      <w:szCs w:val="18"/>
    </w:rPr>
  </w:style>
  <w:style w:type="character" w:customStyle="1" w:styleId="Char0">
    <w:name w:val="页脚 Char"/>
    <w:basedOn w:val="a6"/>
    <w:link w:val="ad"/>
    <w:uiPriority w:val="99"/>
    <w:rsid w:val="00B11259"/>
    <w:rPr>
      <w:rFonts w:ascii="Times New Roman" w:eastAsia="宋体" w:hAnsi="Times New Roman" w:cs="Times New Roman"/>
      <w:sz w:val="18"/>
      <w:szCs w:val="18"/>
    </w:rPr>
  </w:style>
  <w:style w:type="paragraph" w:styleId="ae">
    <w:name w:val="Balloon Text"/>
    <w:basedOn w:val="a5"/>
    <w:link w:val="Char1"/>
    <w:uiPriority w:val="99"/>
    <w:semiHidden/>
    <w:unhideWhenUsed/>
    <w:rsid w:val="00AF38A9"/>
    <w:rPr>
      <w:sz w:val="18"/>
      <w:szCs w:val="18"/>
    </w:rPr>
  </w:style>
  <w:style w:type="character" w:customStyle="1" w:styleId="Char1">
    <w:name w:val="批注框文本 Char"/>
    <w:basedOn w:val="a6"/>
    <w:link w:val="ae"/>
    <w:uiPriority w:val="99"/>
    <w:semiHidden/>
    <w:rsid w:val="00AF38A9"/>
    <w:rPr>
      <w:rFonts w:ascii="Times New Roman" w:eastAsia="宋体" w:hAnsi="Times New Roman" w:cs="Times New Roman"/>
      <w:sz w:val="18"/>
      <w:szCs w:val="18"/>
    </w:rPr>
  </w:style>
  <w:style w:type="character" w:styleId="af">
    <w:name w:val="annotation reference"/>
    <w:basedOn w:val="a6"/>
    <w:uiPriority w:val="99"/>
    <w:semiHidden/>
    <w:unhideWhenUsed/>
    <w:rsid w:val="009B1DBB"/>
    <w:rPr>
      <w:sz w:val="21"/>
      <w:szCs w:val="21"/>
    </w:rPr>
  </w:style>
  <w:style w:type="paragraph" w:styleId="af0">
    <w:name w:val="annotation text"/>
    <w:basedOn w:val="a5"/>
    <w:link w:val="Char2"/>
    <w:uiPriority w:val="99"/>
    <w:semiHidden/>
    <w:unhideWhenUsed/>
    <w:rsid w:val="009B1DBB"/>
    <w:pPr>
      <w:jc w:val="left"/>
    </w:pPr>
  </w:style>
  <w:style w:type="character" w:customStyle="1" w:styleId="Char2">
    <w:name w:val="批注文字 Char"/>
    <w:basedOn w:val="a6"/>
    <w:link w:val="af0"/>
    <w:uiPriority w:val="99"/>
    <w:semiHidden/>
    <w:rsid w:val="009B1DBB"/>
    <w:rPr>
      <w:rFonts w:ascii="Times New Roman" w:eastAsia="宋体" w:hAnsi="Times New Roman" w:cs="Times New Roman"/>
      <w:szCs w:val="24"/>
    </w:rPr>
  </w:style>
  <w:style w:type="paragraph" w:styleId="af1">
    <w:name w:val="annotation subject"/>
    <w:basedOn w:val="af0"/>
    <w:next w:val="af0"/>
    <w:link w:val="Char3"/>
    <w:uiPriority w:val="99"/>
    <w:semiHidden/>
    <w:unhideWhenUsed/>
    <w:rsid w:val="009B1DBB"/>
    <w:rPr>
      <w:b/>
      <w:bCs/>
    </w:rPr>
  </w:style>
  <w:style w:type="character" w:customStyle="1" w:styleId="Char3">
    <w:name w:val="批注主题 Char"/>
    <w:basedOn w:val="Char2"/>
    <w:link w:val="af1"/>
    <w:uiPriority w:val="99"/>
    <w:semiHidden/>
    <w:rsid w:val="009B1DBB"/>
    <w:rPr>
      <w:rFonts w:ascii="Times New Roman" w:eastAsia="宋体"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divs>
    <w:div w:id="118436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A01E3-93AC-4CE6-B2E4-D48C876AB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1394</Words>
  <Characters>7948</Characters>
  <Application>Microsoft Office Word</Application>
  <DocSecurity>0</DocSecurity>
  <Lines>66</Lines>
  <Paragraphs>18</Paragraphs>
  <ScaleCrop>false</ScaleCrop>
  <Company>WORKGROUP</Company>
  <LinksUpToDate>false</LinksUpToDate>
  <CharactersWithSpaces>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罗伟</dc:creator>
  <cp:lastModifiedBy>黄壮鹏</cp:lastModifiedBy>
  <cp:revision>4</cp:revision>
  <cp:lastPrinted>2018-07-20T05:02:00Z</cp:lastPrinted>
  <dcterms:created xsi:type="dcterms:W3CDTF">2019-03-27T13:23:00Z</dcterms:created>
  <dcterms:modified xsi:type="dcterms:W3CDTF">2019-03-27T13:40:00Z</dcterms:modified>
</cp:coreProperties>
</file>