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深圳市水务局安全生产权力和责任清单</w:t>
      </w:r>
    </w:p>
    <w:tbl>
      <w:tblPr>
        <w:tblStyle w:val="4"/>
        <w:tblpPr w:leftFromText="180" w:rightFromText="180" w:vertAnchor="page" w:horzAnchor="page" w:tblpX="1508" w:tblpY="2934"/>
        <w:tblOverlap w:val="never"/>
        <w:tblW w:w="13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8"/>
        <w:gridCol w:w="1347"/>
        <w:gridCol w:w="2316"/>
        <w:gridCol w:w="7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8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  <w:t>责任部门</w:t>
            </w:r>
          </w:p>
        </w:tc>
        <w:tc>
          <w:tcPr>
            <w:tcW w:w="134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  <w:t>行业领域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  <w:t>依据</w:t>
            </w:r>
          </w:p>
        </w:tc>
        <w:tc>
          <w:tcPr>
            <w:tcW w:w="768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  <w:t>权责清单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5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深圳市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水务局</w:t>
            </w:r>
          </w:p>
        </w:tc>
        <w:tc>
          <w:tcPr>
            <w:tcW w:w="13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水资源的开发利用和保护、防洪排涝、供水、节水、排水、水土保持、水污染防治等</w:t>
            </w:r>
          </w:p>
        </w:tc>
        <w:tc>
          <w:tcPr>
            <w:tcW w:w="23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深圳市党政部门及中央和省驻深有关单位安全生产工作职责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》、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《深圳市水务局安全生产职责规定》</w:t>
            </w:r>
          </w:p>
        </w:tc>
        <w:tc>
          <w:tcPr>
            <w:tcW w:w="7684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1.负责水务行业安全生产监督管理，并承担监管责任。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31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7684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2.负责水务建设工程及其造成的建筑边坡的安全生产监督管理，依法严格水务建设工程安全市场准入，依法督促落实水务生产经营单位安全生产主体责任，督促落实水务工程项目安全设施同时设计、同时施工、同时投产使用制度，并承担监管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31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7684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3.负责水库等水源工程的安全监督管理，建立定期安全检查、鉴定制度，监督水源工程管理单位建立健全安全管理规章制度，并承担监管责任。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31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7684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4.负责水务工程工地用起重机械和专用机动车辆安装、使用的安全监督管理，并承担监管责任。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31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7684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5.负责地下水使用安全的宣传教育和管理，并承担监管责任。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31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7684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6.督促水务设施管理单位完善和落实水务设施应急预案，对全市水务工程设施和防洪排涝工程设施安全实施监督管理，并承担监管责任。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31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7684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7.负责职责范围内小散工程的安全生产监督管理，并承担监管责任。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31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7684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8. 负责本行业领域的安全生产统计分析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ZDU1ZTNiZjgzODFmNDBhYzUwM2M2OWZiZjk4Y2MifQ=="/>
  </w:docVars>
  <w:rsids>
    <w:rsidRoot w:val="57FBCD2B"/>
    <w:rsid w:val="111F42DC"/>
    <w:rsid w:val="149E59AD"/>
    <w:rsid w:val="56820445"/>
    <w:rsid w:val="57FBCD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eastAsia="仿宋_GB2312" w:cs="Times New Roman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482</Characters>
  <Lines>0</Lines>
  <Paragraphs>0</Paragraphs>
  <TotalTime>4</TotalTime>
  <ScaleCrop>false</ScaleCrop>
  <LinksUpToDate>false</LinksUpToDate>
  <CharactersWithSpaces>483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2022-12-29T16:32:00Z</dcterms:created>
  <dc:creator>丁虹匀</dc:creator>
  <cp:lastModifiedBy>夏紫雯</cp:lastModifiedBy>
  <dcterms:modified xsi:type="dcterms:W3CDTF">2023-01-18T09:19:47Z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BBA16875A4A44E36944C10005235E301</vt:lpwstr>
  </property>
</Properties>
</file>