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EEC37">
      <w:pPr>
        <w:pBdr>
          <w:top w:val="none" w:color="000000" w:sz="0" w:space="0"/>
          <w:left w:val="none" w:color="000000" w:sz="0" w:space="0"/>
          <w:bottom w:val="none" w:color="000000" w:sz="0" w:space="0"/>
          <w:right w:val="none" w:color="000000" w:sz="0" w:space="0"/>
        </w:pBdr>
        <w:spacing w:after="0" w:afterAutospacing="0" w:line="560" w:lineRule="exact"/>
        <w:ind w:left="0" w:right="0" w:firstLine="0" w:firstLineChars="0"/>
        <w:jc w:val="both"/>
        <w:rPr>
          <w:rFonts w:ascii="黑体" w:hAnsi="黑体" w:eastAsia="黑体" w:cs="黑体"/>
          <w:b w:val="0"/>
          <w:i w:val="0"/>
          <w:caps w:val="0"/>
          <w:smallCaps w:val="0"/>
          <w:strike w:val="0"/>
          <w:color w:val="000000"/>
          <w:spacing w:val="0"/>
          <w:position w:val="0"/>
          <w:sz w:val="32"/>
          <w:szCs w:val="22"/>
          <w:u w:val="none"/>
          <w:vertAlign w:val="baseline"/>
          <w:lang w:val="en-US" w:eastAsia="en-US" w:bidi="en-US"/>
        </w:rPr>
      </w:pPr>
      <w:r>
        <w:rPr>
          <w:rFonts w:ascii="黑体" w:hAnsi="黑体" w:eastAsia="黑体" w:cs="黑体"/>
          <w:b w:val="0"/>
          <w:bCs w:val="0"/>
          <w:i w:val="0"/>
          <w:iCs w:val="0"/>
          <w:caps w:val="0"/>
          <w:smallCaps w:val="0"/>
          <w:strike w:val="0"/>
          <w:vanish w:val="0"/>
          <w:color w:val="000000"/>
          <w:spacing w:val="0"/>
          <w:position w:val="0"/>
          <w:sz w:val="32"/>
          <w:szCs w:val="22"/>
          <w:u w:val="none"/>
          <w:shd w:val="clear" w:fill="auto"/>
          <w:vertAlign w:val="baseline"/>
          <w:rtl w:val="0"/>
          <w:cs w:val="0"/>
          <w:lang w:val="en-US" w:eastAsia="en-US" w:bidi="en-US"/>
        </w:rPr>
        <w:t>附件</w:t>
      </w:r>
    </w:p>
    <w:p w14:paraId="3101A7DA">
      <w:pPr>
        <w:pBdr>
          <w:top w:val="none" w:color="000000" w:sz="0" w:space="0"/>
          <w:left w:val="none" w:color="000000" w:sz="0" w:space="0"/>
          <w:bottom w:val="none" w:color="000000" w:sz="0" w:space="0"/>
          <w:right w:val="none" w:color="000000" w:sz="0" w:space="0"/>
        </w:pBdr>
        <w:spacing w:after="0" w:afterAutospacing="0" w:line="560" w:lineRule="exact"/>
        <w:ind w:left="0" w:right="0" w:firstLine="0" w:firstLineChars="0"/>
        <w:jc w:val="both"/>
        <w:rPr>
          <w:rFonts w:hint="eastAsia" w:ascii="黑体" w:hAnsi="黑体" w:eastAsia="黑体" w:cs="黑体"/>
          <w:color w:val="000000"/>
          <w:sz w:val="32"/>
        </w:rPr>
      </w:pPr>
    </w:p>
    <w:p w14:paraId="2EDCC88E">
      <w:pPr>
        <w:pBdr>
          <w:top w:val="none" w:color="000000" w:sz="0" w:space="0"/>
          <w:left w:val="none" w:color="000000" w:sz="0" w:space="0"/>
          <w:bottom w:val="none" w:color="000000" w:sz="0" w:space="0"/>
          <w:right w:val="none" w:color="000000" w:sz="0" w:space="0"/>
        </w:pBdr>
        <w:spacing w:after="0" w:afterAutospacing="0" w:line="560" w:lineRule="exact"/>
        <w:ind w:left="0" w:right="0" w:firstLine="0" w:firstLineChars="0"/>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《深圳市2024年度绩效审计工作报告》</w:t>
      </w:r>
    </w:p>
    <w:p w14:paraId="4CAC92A8">
      <w:pPr>
        <w:pBdr>
          <w:top w:val="none" w:color="000000" w:sz="0" w:space="0"/>
          <w:left w:val="none" w:color="000000" w:sz="0" w:space="0"/>
          <w:bottom w:val="none" w:color="000000" w:sz="0" w:space="0"/>
          <w:right w:val="none" w:color="000000" w:sz="0" w:space="0"/>
        </w:pBdr>
        <w:spacing w:after="0" w:afterAutospacing="0" w:line="560" w:lineRule="exact"/>
        <w:ind w:left="0" w:right="0" w:firstLine="0" w:firstLineChars="0"/>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涉市水务局问题整改情况</w:t>
      </w:r>
    </w:p>
    <w:p w14:paraId="6CE06A2E">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rPr>
          <w:rFonts w:ascii="仿宋_GB2312" w:hAnsi="仿宋_GB2312" w:eastAsia="仿宋_GB2312" w:cs="仿宋_GB2312"/>
          <w:color w:val="000000"/>
          <w:sz w:val="32"/>
        </w:rPr>
      </w:pPr>
    </w:p>
    <w:p w14:paraId="68FA8672">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jc w:val="both"/>
        <w:rPr>
          <w:sz w:val="32"/>
          <w:szCs w:val="32"/>
        </w:rPr>
      </w:pPr>
      <w:r>
        <w:rPr>
          <w:rFonts w:ascii="仿宋_GB2312" w:hAnsi="仿宋_GB2312" w:eastAsia="仿宋_GB2312" w:cs="仿宋_GB2312"/>
          <w:color w:val="000000"/>
          <w:sz w:val="32"/>
        </w:rPr>
        <w:t>2</w:t>
      </w:r>
      <w:r>
        <w:rPr>
          <w:rFonts w:ascii="仿宋_GB2312" w:hAnsi="仿宋_GB2312" w:eastAsia="仿宋_GB2312" w:cs="仿宋_GB2312"/>
          <w:color w:val="000000"/>
          <w:sz w:val="32"/>
          <w:szCs w:val="32"/>
        </w:rPr>
        <w:t>024年12月，市审计局在深圳市第七届人民代表大会常务委员会第三十四次会议上对深圳市2024年度绩效审计工作情况进行报告，报告涉及市水务局的问题为项目招标控制价编制不规范、项目BIM技术运用费用未按规定总额控制。市水务局高度重视，认真研究制定整改计划，扎实推进整改工作，整改情况如下：</w:t>
      </w:r>
    </w:p>
    <w:p w14:paraId="32665219">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jc w:val="both"/>
        <w:rPr>
          <w:rFonts w:ascii="黑体" w:hAnsi="黑体" w:eastAsia="黑体" w:cs="黑体"/>
          <w:szCs w:val="32"/>
        </w:rPr>
      </w:pPr>
      <w:r>
        <w:rPr>
          <w:rFonts w:ascii="黑体" w:hAnsi="黑体" w:eastAsia="黑体" w:cs="黑体"/>
          <w:color w:val="000000"/>
          <w:sz w:val="32"/>
          <w:szCs w:val="32"/>
        </w:rPr>
        <w:t>一、关于“项目招标控制价编制不规范”问题的整改情况</w:t>
      </w:r>
    </w:p>
    <w:p w14:paraId="1618C17B">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jc w:val="both"/>
        <w:rPr>
          <w:szCs w:val="32"/>
        </w:rPr>
      </w:pPr>
      <w:r>
        <w:rPr>
          <w:rFonts w:ascii="仿宋_GB2312" w:hAnsi="仿宋_GB2312" w:eastAsia="仿宋_GB2312" w:cs="仿宋_GB2312"/>
          <w:color w:val="000000"/>
          <w:sz w:val="32"/>
          <w:szCs w:val="32"/>
        </w:rPr>
        <w:t>市水务局会同深圳市环境水务集团有限公司（以下简称环水集团）责成建设单位深圳市原水有限公司（以下简称原水公司），对西丽水库至南山水厂原水管工程招标控制价编制不规范问题进行了整改：一是要求各参建单位强化对工程量的审核确认，原水公司于2025年1月9日印发《关于施工总承包单位投标文件部分工程量不得重复计取的通知》（西南通知〔2025〕2号），要求施工总承包单位和全过程咨询单位举一反三，严格把控现场实际工程量，不得出现重复计取工程量的情况。二是原水公司于2025年4月25日与施工总承包单位签订了关于取消清单重复开项的补充协议，对招标控制价编制不规范问题予以纠正。</w:t>
      </w:r>
    </w:p>
    <w:p w14:paraId="0C505DD2">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jc w:val="both"/>
        <w:rPr>
          <w:rFonts w:ascii="黑体" w:hAnsi="黑体" w:eastAsia="黑体" w:cs="黑体"/>
          <w:szCs w:val="32"/>
        </w:rPr>
      </w:pPr>
      <w:r>
        <w:rPr>
          <w:rFonts w:ascii="黑体" w:hAnsi="黑体" w:eastAsia="黑体" w:cs="黑体"/>
          <w:color w:val="000000"/>
          <w:sz w:val="32"/>
          <w:szCs w:val="32"/>
        </w:rPr>
        <w:t>二、关于“项目BIM技术运用费用未按规定总额控制”问题的整改情况</w:t>
      </w:r>
    </w:p>
    <w:p w14:paraId="21A68DC5">
      <w:pPr>
        <w:pBdr>
          <w:top w:val="none" w:color="000000" w:sz="0" w:space="0"/>
          <w:left w:val="none" w:color="000000" w:sz="0" w:space="0"/>
          <w:bottom w:val="none" w:color="000000" w:sz="0" w:space="0"/>
          <w:right w:val="none" w:color="000000" w:sz="0" w:space="0"/>
        </w:pBdr>
        <w:spacing w:after="0" w:afterAutospacing="0" w:line="560" w:lineRule="exact"/>
        <w:ind w:left="0" w:right="0" w:firstLine="640" w:firstLineChars="0"/>
        <w:jc w:val="both"/>
        <w:rPr>
          <w:sz w:val="32"/>
          <w:szCs w:val="32"/>
        </w:rPr>
      </w:pPr>
      <w:r>
        <w:rPr>
          <w:rFonts w:ascii="仿宋_GB2312" w:hAnsi="仿宋_GB2312" w:eastAsia="仿宋_GB2312" w:cs="仿宋_GB2312"/>
          <w:color w:val="000000"/>
          <w:sz w:val="32"/>
          <w:szCs w:val="32"/>
        </w:rPr>
        <w:t>市水务局会同环水集团责成建设单位原水公司，按相关规定</w:t>
      </w:r>
      <w:r>
        <w:rPr>
          <w:rFonts w:ascii="仿宋_GB2312" w:hAnsi="仿宋_GB2312" w:eastAsia="仿宋_GB2312" w:cs="仿宋_GB2312"/>
          <w:b w:val="0"/>
          <w:bCs w:val="0"/>
          <w:i w:val="0"/>
          <w:iCs w:val="0"/>
          <w:caps w:val="0"/>
          <w:smallCaps w:val="0"/>
          <w:strike w:val="0"/>
          <w:vanish w:val="0"/>
          <w:color w:val="000000"/>
          <w:spacing w:val="0"/>
          <w:position w:val="0"/>
          <w:sz w:val="32"/>
          <w:szCs w:val="32"/>
          <w:u w:val="none"/>
          <w:shd w:val="clear" w:fill="auto"/>
          <w:vertAlign w:val="baseline"/>
          <w:rtl w:val="0"/>
          <w:cs w:val="0"/>
          <w:lang w:val="en-US" w:eastAsia="en-US" w:bidi="en-US"/>
        </w:rPr>
        <w:t>和</w:t>
      </w:r>
      <w:r>
        <w:rPr>
          <w:rFonts w:ascii="仿宋_GB2312" w:hAnsi="仿宋_GB2312" w:eastAsia="仿宋_GB2312" w:cs="仿宋_GB2312"/>
          <w:color w:val="000000"/>
          <w:sz w:val="32"/>
          <w:szCs w:val="32"/>
        </w:rPr>
        <w:t>审计建议对罗田水库—铁岗水库输水隧洞工程、西丽水库至南山水厂原水管工程的BIM费用进</w:t>
      </w:r>
      <w:bookmarkStart w:id="5" w:name="_GoBack"/>
      <w:bookmarkEnd w:id="5"/>
      <w:r>
        <w:rPr>
          <w:rFonts w:ascii="仿宋_GB2312" w:hAnsi="仿宋_GB2312" w:eastAsia="仿宋_GB2312" w:cs="仿宋_GB2312"/>
          <w:color w:val="000000"/>
          <w:sz w:val="32"/>
          <w:szCs w:val="32"/>
        </w:rPr>
        <w:t>行了调整：一是罗田水库—铁岗水库输水隧洞工程、西丽水库至南山水厂原水管工程BIM设计费按设计、施工、运维三阶段应用费率总额考虑，调减合同金额，依据合同约定在概算批复后签订补充协议。二是罗田水库—铁岗水库输水隧洞工程、西丽水库至南山水厂原水管工程施工阶段BIM费用按设计、施工、运维三阶段应用费率总额考虑，调减施工总承包合同金额。三是罗田水库—铁岗水库输水隧洞工程、西丽水库至南山水厂原水管工程BIM技术应用保留原合同施工阶段费用，以BIM费用总额控制后剩余费用为上限开展运维阶段BIM招标，调减BIM技术应用合同金额。调整后，上述两工程各阶段BIM费用较原合同价总额有所调减，同时BIM三阶段合同总额控制在按0.45%费率计算的总额内。</w:t>
      </w:r>
    </w:p>
    <w:p w14:paraId="3FAF1206">
      <w:pPr>
        <w:pBdr>
          <w:top w:val="none" w:color="000000" w:sz="0" w:space="0"/>
          <w:left w:val="none" w:color="000000" w:sz="0" w:space="0"/>
          <w:bottom w:val="none" w:color="000000" w:sz="0" w:space="0"/>
          <w:right w:val="none" w:color="000000" w:sz="0" w:space="0"/>
        </w:pBdr>
        <w:spacing w:line="560" w:lineRule="exact"/>
        <w:ind w:left="0" w:right="0" w:firstLine="640" w:firstLineChars="0"/>
        <w:jc w:val="both"/>
        <w:rPr>
          <w:sz w:val="32"/>
          <w:szCs w:val="32"/>
        </w:rPr>
      </w:pPr>
      <w:r>
        <w:rPr>
          <w:rFonts w:ascii="仿宋_GB2312" w:hAnsi="仿宋_GB2312" w:eastAsia="仿宋_GB2312" w:cs="仿宋_GB2312"/>
          <w:color w:val="000000"/>
          <w:sz w:val="32"/>
          <w:szCs w:val="32"/>
        </w:rPr>
        <w:t xml:space="preserve"> </w:t>
      </w:r>
    </w:p>
    <w:p w14:paraId="01C1A656"/>
    <w:sectPr>
      <w:footerReference r:id="rId5" w:type="default"/>
      <w:pgSz w:w="11906" w:h="16838"/>
      <w:pgMar w:top="2098" w:right="1474" w:bottom="1984" w:left="1587" w:header="0" w:footer="1474" w:gutter="0"/>
      <w:pgNumType w:fmt="decimal"/>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iaoBiaoSong-B05S">
    <w:altName w:val="宋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0822">
    <w:pPr>
      <w:pStyle w:val="16"/>
      <w:framePr w:wrap="around" w:vAnchor="text" w:hAnchor="margin" w:xAlign="outside" w:y="1"/>
      <w:tabs>
        <w:tab w:val="center" w:pos="4153"/>
        <w:tab w:val="right" w:pos="8306"/>
        <w:tab w:val="clear" w:pos="7143"/>
        <w:tab w:val="clear" w:pos="14287"/>
      </w:tabs>
      <w:ind w:firstLine="0" w:firstLineChars="0"/>
      <w:rPr>
        <w:rStyle w:val="29"/>
        <w:rFonts w:ascii="宋体" w:hAnsi="宋体"/>
        <w:color w:val="FFFFFF"/>
        <w:sz w:val="28"/>
        <w:szCs w:val="28"/>
      </w:rPr>
    </w:pPr>
    <w:bookmarkStart w:id="0" w:name="_Hlk82966"/>
    <w:bookmarkStart w:id="1" w:name="OLE_LINK20"/>
    <w:bookmarkStart w:id="2" w:name="OLE_LINK1"/>
    <w:bookmarkStart w:id="3" w:name="OLE_LINK5"/>
    <w:bookmarkStart w:id="4" w:name="OLE_LINK6"/>
    <w:r>
      <w:rPr>
        <w:rStyle w:val="29"/>
        <w:rFonts w:hint="eastAsia" w:ascii="宋体" w:hAnsi="宋体"/>
        <w:color w:val="FFFFFF"/>
        <w:sz w:val="28"/>
        <w:szCs w:val="28"/>
      </w:rPr>
      <w:t>—</w:t>
    </w:r>
    <w:r>
      <w:rPr>
        <w:rStyle w:val="29"/>
        <w:rFonts w:hint="eastAsia" w:ascii="宋体" w:hAnsi="宋体"/>
        <w:sz w:val="28"/>
        <w:szCs w:val="28"/>
      </w:rPr>
      <w:t xml:space="preserve">— </w:t>
    </w:r>
    <w:r>
      <w:rPr>
        <w:rFonts w:ascii="宋体" w:hAnsi="宋体"/>
        <w:sz w:val="28"/>
        <w:szCs w:val="28"/>
      </w:rPr>
      <w:fldChar w:fldCharType="begin"/>
    </w:r>
    <w:r>
      <w:rPr>
        <w:rStyle w:val="29"/>
        <w:rFonts w:ascii="宋体" w:hAnsi="宋体"/>
        <w:sz w:val="28"/>
        <w:szCs w:val="28"/>
      </w:rPr>
      <w:instrText xml:space="preserve">PAGE  </w:instrText>
    </w:r>
    <w:r>
      <w:rPr>
        <w:rFonts w:ascii="宋体" w:hAnsi="宋体"/>
        <w:sz w:val="28"/>
        <w:szCs w:val="28"/>
      </w:rPr>
      <w:fldChar w:fldCharType="separate"/>
    </w:r>
    <w:r>
      <w:rPr>
        <w:rStyle w:val="29"/>
        <w:rFonts w:ascii="宋体" w:hAnsi="宋体"/>
        <w:sz w:val="28"/>
        <w:szCs w:val="28"/>
      </w:rPr>
      <w:t>1</w:t>
    </w:r>
    <w:r>
      <w:rPr>
        <w:rFonts w:ascii="宋体" w:hAnsi="宋体"/>
        <w:sz w:val="28"/>
        <w:szCs w:val="28"/>
      </w:rPr>
      <w:fldChar w:fldCharType="end"/>
    </w:r>
    <w:r>
      <w:rPr>
        <w:rStyle w:val="29"/>
        <w:rFonts w:hint="eastAsia" w:ascii="宋体" w:hAnsi="宋体"/>
        <w:sz w:val="28"/>
        <w:szCs w:val="28"/>
      </w:rPr>
      <w:t xml:space="preserve"> —</w:t>
    </w:r>
    <w:r>
      <w:rPr>
        <w:rStyle w:val="29"/>
        <w:rFonts w:hint="eastAsia" w:ascii="宋体" w:hAnsi="宋体"/>
        <w:color w:val="FFFFFF"/>
        <w:sz w:val="28"/>
        <w:szCs w:val="28"/>
      </w:rPr>
      <w:t>—</w:t>
    </w:r>
    <w:bookmarkEnd w:id="0"/>
    <w:bookmarkEnd w:id="1"/>
    <w:bookmarkEnd w:id="2"/>
    <w:bookmarkEnd w:id="3"/>
    <w:bookmarkEnd w:id="4"/>
  </w:p>
  <w:p w14:paraId="264748F4">
    <w:pPr>
      <w:pStyle w:val="1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trackRevisions w:val="1"/>
  <w:documentProtection w:enforcement="0"/>
  <w:defaultTabStop w:val="420"/>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2325C"/>
    <w:rsid w:val="45392515"/>
    <w:rsid w:val="49ED1B20"/>
    <w:rsid w:val="5CFB4637"/>
    <w:rsid w:val="5E2F22B0"/>
    <w:rsid w:val="73D56FFD"/>
    <w:rsid w:val="757F43EE"/>
    <w:rsid w:val="78B11DE7"/>
    <w:rsid w:val="79162D1F"/>
    <w:rsid w:val="7A9B4A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200" w:afterAutospacing="0" w:line="560" w:lineRule="exact"/>
      <w:ind w:left="0" w:right="0" w:firstLine="640" w:firstLineChars="200"/>
      <w:jc w:val="left"/>
    </w:pPr>
    <w:rPr>
      <w:rFonts w:hint="default" w:ascii="仿宋_GB2312" w:hAnsi="仿宋_GB2312" w:eastAsia="仿宋_GB2312" w:cs="仿宋_GB2312"/>
      <w:color w:val="000000"/>
      <w:spacing w:val="0"/>
      <w:position w:val="0"/>
      <w:sz w:val="32"/>
      <w:szCs w:val="22"/>
      <w:u w:val="none"/>
      <w:shd w:val="clear" w:fill="auto"/>
      <w:vertAlign w:val="baseline"/>
      <w:rtl w:val="0"/>
      <w:cs w:val="0"/>
      <w:lang w:val="en-US" w:eastAsia="en-US" w:bidi="en-US"/>
    </w:rPr>
  </w:style>
  <w:style w:type="paragraph" w:styleId="2">
    <w:name w:val="heading 1"/>
    <w:basedOn w:val="1"/>
    <w:next w:val="1"/>
    <w:link w:val="32"/>
    <w:qFormat/>
    <w:uiPriority w:val="9"/>
    <w:pPr>
      <w:pBdr>
        <w:top w:val="none" w:color="000000" w:sz="0" w:space="0"/>
        <w:left w:val="none" w:color="000000" w:sz="0" w:space="0"/>
        <w:bottom w:val="none" w:color="000000" w:sz="0" w:space="0"/>
        <w:right w:val="none" w:color="000000" w:sz="0" w:space="0"/>
      </w:pBdr>
      <w:spacing w:line="559" w:lineRule="atLeast"/>
      <w:ind w:left="0" w:right="0" w:firstLine="640" w:firstLineChars="0"/>
      <w:jc w:val="both"/>
    </w:pPr>
    <w:rPr>
      <w:rFonts w:ascii="黑体" w:hAnsi="黑体" w:eastAsia="黑体" w:cs="黑体"/>
      <w:sz w:val="32"/>
      <w:shd w:val="clear" w:fill="auto"/>
    </w:rPr>
  </w:style>
  <w:style w:type="paragraph" w:styleId="3">
    <w:name w:val="heading 2"/>
    <w:basedOn w:val="1"/>
    <w:next w:val="1"/>
    <w:link w:val="33"/>
    <w:unhideWhenUsed/>
    <w:qFormat/>
    <w:uiPriority w:val="9"/>
    <w:pPr>
      <w:pBdr>
        <w:top w:val="none" w:color="000000" w:sz="0" w:space="0"/>
        <w:left w:val="none" w:color="000000" w:sz="0" w:space="0"/>
        <w:bottom w:val="none" w:color="000000" w:sz="0" w:space="0"/>
        <w:right w:val="none" w:color="000000" w:sz="0" w:space="0"/>
      </w:pBdr>
      <w:spacing w:line="559" w:lineRule="atLeast"/>
      <w:ind w:left="0" w:right="0" w:firstLine="640" w:firstLineChars="0"/>
      <w:jc w:val="both"/>
    </w:pPr>
    <w:rPr>
      <w:rFonts w:ascii="楷体_GB2312" w:hAnsi="楷体_GB2312" w:eastAsia="楷体_GB2312" w:cs="楷体_GB2312"/>
      <w:color w:val="000000"/>
      <w:sz w:val="32"/>
      <w:shd w:val="clear" w:fill="auto"/>
    </w:rPr>
  </w:style>
  <w:style w:type="paragraph" w:styleId="4">
    <w:name w:val="heading 3"/>
    <w:basedOn w:val="1"/>
    <w:next w:val="1"/>
    <w:link w:val="34"/>
    <w:unhideWhenUsed/>
    <w:qFormat/>
    <w:uiPriority w:val="9"/>
    <w:pPr>
      <w:pBdr>
        <w:top w:val="none" w:color="000000" w:sz="0" w:space="0"/>
        <w:left w:val="none" w:color="000000" w:sz="0" w:space="0"/>
        <w:bottom w:val="none" w:color="000000" w:sz="0" w:space="0"/>
        <w:right w:val="none" w:color="000000" w:sz="0" w:space="0"/>
      </w:pBdr>
      <w:spacing w:line="559" w:lineRule="atLeast"/>
      <w:ind w:left="0" w:right="0" w:firstLine="640" w:firstLineChars="0"/>
      <w:jc w:val="both"/>
    </w:pPr>
    <w:rPr>
      <w:rFonts w:ascii="仿宋_GB2312" w:hAnsi="仿宋_GB2312" w:eastAsia="仿宋_GB2312" w:cs="仿宋_GB2312"/>
      <w:b/>
      <w:color w:val="000000"/>
      <w:sz w:val="32"/>
    </w:rPr>
  </w:style>
  <w:style w:type="paragraph" w:styleId="5">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4"/>
    <w:qFormat/>
    <w:uiPriority w:val="11"/>
    <w:pPr>
      <w:overflowPunct w:val="0"/>
      <w:autoSpaceDE w:val="0"/>
      <w:autoSpaceDN w:val="0"/>
      <w:spacing w:before="200" w:after="200"/>
    </w:pPr>
    <w:rPr>
      <w:sz w:val="24"/>
      <w:szCs w:val="24"/>
    </w:rPr>
  </w:style>
  <w:style w:type="paragraph" w:styleId="21">
    <w:name w:val="footnote text"/>
    <w:basedOn w:val="1"/>
    <w:link w:val="177"/>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3"/>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link w:val="2"/>
    <w:qFormat/>
    <w:uiPriority w:val="9"/>
    <w:rPr>
      <w:shd w:val="clear" w:fill="auto"/>
    </w:rPr>
  </w:style>
  <w:style w:type="character" w:customStyle="1" w:styleId="33">
    <w:name w:val="Heading 2 Char"/>
    <w:link w:val="3"/>
    <w:qFormat/>
    <w:uiPriority w:val="9"/>
    <w:rPr>
      <w:shd w:val="clear" w:fill="auto"/>
    </w:rPr>
  </w:style>
  <w:style w:type="character" w:customStyle="1" w:styleId="34">
    <w:name w:val="Heading 3 Char"/>
    <w:link w:val="4"/>
    <w:qFormat/>
    <w:uiPriority w:val="9"/>
    <w:rPr>
      <w:rFonts w:ascii="仿宋_GB2312" w:hAnsi="仿宋_GB2312" w:eastAsia="仿宋_GB2312" w:cs="仿宋_GB2312"/>
      <w:b/>
      <w:color w:val="000000"/>
      <w:sz w:val="32"/>
    </w:rPr>
  </w:style>
  <w:style w:type="character" w:customStyle="1" w:styleId="35">
    <w:name w:val="Heading 4 Char"/>
    <w:basedOn w:val="28"/>
    <w:link w:val="5"/>
    <w:qFormat/>
    <w:uiPriority w:val="9"/>
    <w:rPr>
      <w:rFonts w:ascii="Arial" w:hAnsi="Arial" w:eastAsia="Arial" w:cs="Arial"/>
      <w:b/>
      <w:bCs/>
      <w:sz w:val="26"/>
      <w:szCs w:val="26"/>
    </w:rPr>
  </w:style>
  <w:style w:type="character" w:customStyle="1" w:styleId="36">
    <w:name w:val="Heading 5 Char"/>
    <w:basedOn w:val="28"/>
    <w:link w:val="6"/>
    <w:qFormat/>
    <w:uiPriority w:val="9"/>
    <w:rPr>
      <w:rFonts w:ascii="Arial" w:hAnsi="Arial" w:eastAsia="Arial" w:cs="Arial"/>
      <w:b/>
      <w:bCs/>
      <w:sz w:val="24"/>
      <w:szCs w:val="24"/>
    </w:rPr>
  </w:style>
  <w:style w:type="character" w:customStyle="1" w:styleId="37">
    <w:name w:val="Heading 6 Char"/>
    <w:basedOn w:val="28"/>
    <w:link w:val="7"/>
    <w:qFormat/>
    <w:uiPriority w:val="9"/>
    <w:rPr>
      <w:rFonts w:ascii="Arial" w:hAnsi="Arial" w:eastAsia="Arial" w:cs="Arial"/>
      <w:b/>
      <w:bCs/>
      <w:sz w:val="22"/>
      <w:szCs w:val="22"/>
    </w:rPr>
  </w:style>
  <w:style w:type="character" w:customStyle="1" w:styleId="38">
    <w:name w:val="Heading 7 Char"/>
    <w:basedOn w:val="28"/>
    <w:link w:val="8"/>
    <w:qFormat/>
    <w:uiPriority w:val="9"/>
    <w:rPr>
      <w:rFonts w:ascii="Arial" w:hAnsi="Arial" w:eastAsia="Arial" w:cs="Arial"/>
      <w:b/>
      <w:bCs/>
      <w:i/>
      <w:iCs/>
      <w:sz w:val="22"/>
      <w:szCs w:val="22"/>
    </w:rPr>
  </w:style>
  <w:style w:type="character" w:customStyle="1" w:styleId="39">
    <w:name w:val="Heading 8 Char"/>
    <w:basedOn w:val="28"/>
    <w:link w:val="9"/>
    <w:qFormat/>
    <w:uiPriority w:val="9"/>
    <w:rPr>
      <w:rFonts w:ascii="Arial" w:hAnsi="Arial" w:eastAsia="Arial" w:cs="Arial"/>
      <w:i/>
      <w:iCs/>
      <w:sz w:val="22"/>
      <w:szCs w:val="22"/>
    </w:rPr>
  </w:style>
  <w:style w:type="character" w:customStyle="1" w:styleId="40">
    <w:name w:val="Heading 9 Char"/>
    <w:basedOn w:val="28"/>
    <w:link w:val="10"/>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Arial" w:hAnsi="Arial" w:eastAsia="Arial" w:cs="Arial"/>
      <w:color w:val="auto"/>
      <w:spacing w:val="0"/>
      <w:position w:val="0"/>
      <w:sz w:val="32"/>
      <w:szCs w:val="22"/>
      <w:lang w:val="en-US" w:eastAsia="en-US" w:bidi="en-US"/>
    </w:rPr>
  </w:style>
  <w:style w:type="character" w:customStyle="1" w:styleId="43">
    <w:name w:val="Title Char"/>
    <w:basedOn w:val="28"/>
    <w:link w:val="25"/>
    <w:qFormat/>
    <w:uiPriority w:val="10"/>
    <w:rPr>
      <w:sz w:val="48"/>
      <w:szCs w:val="48"/>
    </w:rPr>
  </w:style>
  <w:style w:type="character" w:customStyle="1" w:styleId="44">
    <w:name w:val="Subtitle Char"/>
    <w:basedOn w:val="28"/>
    <w:link w:val="20"/>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8"/>
    <w:link w:val="17"/>
    <w:qFormat/>
    <w:uiPriority w:val="99"/>
  </w:style>
  <w:style w:type="character" w:customStyle="1" w:styleId="50">
    <w:name w:val="Footer Char"/>
    <w:basedOn w:val="28"/>
    <w:link w:val="16"/>
    <w:qFormat/>
    <w:uiPriority w:val="99"/>
  </w:style>
  <w:style w:type="character" w:customStyle="1" w:styleId="51">
    <w:name w:val="Caption Char"/>
    <w:link w:val="16"/>
    <w:qFormat/>
    <w:uiPriority w:val="99"/>
  </w:style>
  <w:style w:type="table" w:customStyle="1" w:styleId="52">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1"/>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200" w:afterAutospacing="0" w:line="276" w:lineRule="auto"/>
      <w:ind w:left="0" w:right="0" w:firstLine="0"/>
      <w:jc w:val="left"/>
    </w:pPr>
    <w:rPr>
      <w:rFonts w:hint="default" w:ascii="Arial" w:hAnsi="Arial" w:eastAsia="Arial" w:cs="Arial"/>
      <w:color w:val="auto"/>
      <w:spacing w:val="0"/>
      <w:position w:val="0"/>
      <w:sz w:val="32"/>
      <w:szCs w:val="22"/>
      <w:lang w:val="en-US" w:eastAsia="en-US" w:bidi="en-US"/>
    </w:rPr>
  </w:style>
  <w:style w:type="character" w:customStyle="1" w:styleId="179">
    <w:name w:val="正文标题_character"/>
    <w:link w:val="180"/>
    <w:qFormat/>
    <w:uiPriority w:val="0"/>
    <w:rPr>
      <w:rFonts w:ascii="FZXiaoBiaoSong-B05S" w:hAnsi="FZXiaoBiaoSong-B05S" w:eastAsia="FZXiaoBiaoSong-B05S" w:cs="FZXiaoBiaoSong-B05S"/>
      <w:color w:val="auto"/>
      <w:spacing w:val="0"/>
      <w:position w:val="0"/>
      <w:sz w:val="44"/>
      <w:szCs w:val="22"/>
      <w:u w:val="none"/>
      <w:shd w:val="clear" w:fill="auto"/>
      <w:vertAlign w:val="baseline"/>
      <w:rtl w:val="0"/>
      <w:cs w:val="0"/>
      <w:lang w:val="en-US" w:eastAsia="en-US" w:bidi="en-US"/>
    </w:rPr>
  </w:style>
  <w:style w:type="paragraph" w:customStyle="1" w:styleId="180">
    <w:name w:val="正文标题"/>
    <w:basedOn w:val="1"/>
    <w:next w:val="1"/>
    <w:link w:val="179"/>
    <w:qFormat/>
    <w:uiPriority w:val="0"/>
    <w:rPr>
      <w:rFonts w:ascii="FZXiaoBiaoSong-B05S" w:hAnsi="FZXiaoBiaoSong-B05S" w:eastAsia="FZXiaoBiaoSong-B05S" w:cs="FZXiaoBiaoSong-B05S"/>
      <w:color w:val="auto"/>
      <w:spacing w:val="0"/>
      <w:position w:val="0"/>
      <w:sz w:val="44"/>
      <w:szCs w:val="22"/>
      <w:u w:val="none"/>
      <w:shd w:val="clear" w:fill="auto"/>
      <w:vertAlign w:val="baseline"/>
      <w:rtl w:val="0"/>
      <w:cs w:val="0"/>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853</Words>
  <Characters>899</Characters>
  <TotalTime>0</TotalTime>
  <ScaleCrop>false</ScaleCrop>
  <LinksUpToDate>false</LinksUpToDate>
  <CharactersWithSpaces>900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2024-07-01T23:51:00Z</dcterms:created>
  <dc:creator>Apache POI</dc:creator>
  <cp:lastModifiedBy>か葉葉&amp; </cp:lastModifiedBy>
  <dcterms:modified xsi:type="dcterms:W3CDTF">2025-12-30T01:21:13Z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98BB64F95B99E99AAA544E69D019CDE9</vt:lpwstr>
  </property>
  <property fmtid="{D5CDD505-2E9C-101B-9397-08002B2CF9AE}" pid="4" name="KSOTemplateDocerSaveRecord">
    <vt:lpwstr>eyJoZGlkIjoiZDRlMjcxYzhhZjkyY2RhODhmMTk2NGI1NzdmYWFhYTkiLCJ1c2VySWQiOiI4OTE0MDE2NDYifQ==</vt:lpwstr>
  </property>
</Properties>
</file>