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878E76">
      <w:pPr>
        <w:rPr>
          <w:rFonts w:hint="eastAsia" w:ascii="黑体" w:hAnsi="黑体" w:eastAsia="黑体" w:cs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</w:rPr>
        <w:t>附件1</w:t>
      </w:r>
    </w:p>
    <w:p w14:paraId="02B5F50E">
      <w:pPr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文明施工“十优”工地</w:t>
      </w:r>
    </w:p>
    <w:tbl>
      <w:tblPr>
        <w:tblStyle w:val="3"/>
        <w:tblW w:w="0" w:type="auto"/>
        <w:jc w:val="right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2631"/>
        <w:gridCol w:w="1960"/>
        <w:gridCol w:w="1839"/>
        <w:gridCol w:w="1769"/>
      </w:tblGrid>
      <w:tr w14:paraId="10F8C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4AD1E2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序号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top"/>
          </w:tcPr>
          <w:p w14:paraId="21D47E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项目名称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top"/>
          </w:tcPr>
          <w:p w14:paraId="64206C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建设单位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top"/>
          </w:tcPr>
          <w:p w14:paraId="11A545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施工单位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top"/>
          </w:tcPr>
          <w:p w14:paraId="6118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  <w:vertAlign w:val="baseline"/>
                <w:lang w:eastAsia="zh-CN"/>
              </w:rPr>
              <w:t>监理单位</w:t>
            </w:r>
          </w:p>
        </w:tc>
      </w:tr>
      <w:tr w14:paraId="5FAB5E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2DDDAF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064194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深圳机场至大亚湾城际深圳机场至坪山段工程1标(T4-五和)土建二工区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65BEFE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深圳市地铁集团有限公司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180B37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中铁十八局集团有限公司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7C146B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深圳地铁工程咨询有限公司</w:t>
            </w:r>
          </w:p>
        </w:tc>
      </w:tr>
      <w:tr w14:paraId="7AD2C6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08000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2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674B1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龙岗区坂田街道石化坂田新村旧住宅区城市更新单元（天翠世纪雅园1栋、2栋）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6C5A4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深圳市华兴展房地产开发有限公司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39B15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中国华西企业有限公司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5DA529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广东中山建设监理咨询有限公司</w:t>
            </w:r>
          </w:p>
        </w:tc>
      </w:tr>
      <w:tr w14:paraId="7C0CCC5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232621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3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728F7E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深圳湾金融中心大厦主体工程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3C0A6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深圳市安和一号房地产开发有限公司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483A2D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深圳市建设（集团）有限公司、中国建筑第二工程局有限公司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0B263A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上海市建设工程监理咨询有限公司</w:t>
            </w:r>
          </w:p>
        </w:tc>
      </w:tr>
      <w:tr w14:paraId="712CE9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622678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4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021179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栖河丽岛公馆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217667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深圳市南山安居建设开发有限公司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5C4D42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深圳市建工集团股份有限公司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68E024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广东鲁班行技术管理有限公司</w:t>
            </w:r>
          </w:p>
        </w:tc>
      </w:tr>
      <w:tr w14:paraId="7423BF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742AC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5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7FA4DB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科学城体育中心项目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24E6C4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深圳市光明区建筑工务署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0232F8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中国建筑一局（集团）有限公司、中建一局集团华南建设有限公司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121D1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浙江江南工程管理股份有限公司</w:t>
            </w:r>
          </w:p>
        </w:tc>
      </w:tr>
      <w:tr w14:paraId="55467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62C03C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楷体_GB2312" w:hAnsi="楷体_GB2312" w:eastAsia="楷体_GB2312" w:cs="楷体_GB2312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06C3F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lang w:val="e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海洋大学(一期)建设项目施工总承包Ⅳ标段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51CF5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深圳市建筑工务署教育工程管理中心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61DA60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深圳市建设(集团)有限公司、深圳市建工集团西部建设有限公司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06EE63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上海市建设工程监理咨询有限公司</w:t>
            </w:r>
          </w:p>
        </w:tc>
      </w:tr>
      <w:tr w14:paraId="373011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4C383D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7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2489BF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深圳外环高速公路深圳段三期（坑梓至大鹏段）工程第7合同段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6D7672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深圳市外环高速公路投资有限公司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3F1114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浙江交工集团股份有限公司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5945EA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贵州陆通工程管理咨询有限责任公司</w:t>
            </w:r>
          </w:p>
        </w:tc>
      </w:tr>
      <w:tr w14:paraId="3159D1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13D5E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8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345EE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鹏坝通道工程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48AD33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深圳市交通公用设施建设中心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363840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中交一公局深圳建设有限公司、中交一公局集团有限公司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32B5FC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北京华通公路桥梁监理咨询有限公司</w:t>
            </w:r>
          </w:p>
        </w:tc>
      </w:tr>
      <w:tr w14:paraId="24209D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6522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9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42BA4E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沙湾河深圳水库截排工程施工总承包Ⅲ标段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320FD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深圳市建筑工务署文体和水务工程管理中心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38FF1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上海隧道工程有限公司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417742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长江勘测规划设计研究有限责任公司</w:t>
            </w:r>
          </w:p>
        </w:tc>
      </w:tr>
      <w:tr w14:paraId="74D6E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right"/>
        </w:trPr>
        <w:tc>
          <w:tcPr>
            <w:tcW w:w="641" w:type="dxa"/>
            <w:tcBorders>
              <w:tl2br w:val="nil"/>
              <w:tr2bl w:val="nil"/>
            </w:tcBorders>
            <w:noWrap w:val="0"/>
            <w:vAlign w:val="center"/>
          </w:tcPr>
          <w:p w14:paraId="04342F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vertAlign w:val="baseline"/>
                <w:lang w:val="en-US" w:eastAsia="zh-CN" w:bidi="ar-SA"/>
              </w:rPr>
            </w:pPr>
            <w:r>
              <w:rPr>
                <w:rFonts w:hint="default" w:ascii="仿宋_GB2312" w:hAnsi="仿宋_GB2312" w:eastAsia="仿宋_GB2312" w:cs="仿宋_GB2312"/>
                <w:sz w:val="21"/>
                <w:szCs w:val="21"/>
                <w:vertAlign w:val="baseline"/>
                <w:lang w:val="en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vertAlign w:val="baseline"/>
                <w:lang w:val="en-US" w:eastAsia="zh-CN"/>
              </w:rPr>
              <w:t>0</w:t>
            </w:r>
          </w:p>
        </w:tc>
        <w:tc>
          <w:tcPr>
            <w:tcW w:w="2631" w:type="dxa"/>
            <w:tcBorders>
              <w:tl2br w:val="nil"/>
              <w:tr2bl w:val="nil"/>
            </w:tcBorders>
            <w:noWrap w:val="0"/>
            <w:vAlign w:val="center"/>
          </w:tcPr>
          <w:p w14:paraId="578B98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公明水库-清林径水库连通工程土建二标</w:t>
            </w:r>
          </w:p>
        </w:tc>
        <w:tc>
          <w:tcPr>
            <w:tcW w:w="1960" w:type="dxa"/>
            <w:tcBorders>
              <w:tl2br w:val="nil"/>
              <w:tr2bl w:val="nil"/>
            </w:tcBorders>
            <w:noWrap w:val="0"/>
            <w:vAlign w:val="center"/>
          </w:tcPr>
          <w:p w14:paraId="216183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深圳市原水有限公司</w:t>
            </w:r>
          </w:p>
        </w:tc>
        <w:tc>
          <w:tcPr>
            <w:tcW w:w="1839" w:type="dxa"/>
            <w:tcBorders>
              <w:tl2br w:val="nil"/>
              <w:tr2bl w:val="nil"/>
            </w:tcBorders>
            <w:noWrap w:val="0"/>
            <w:vAlign w:val="center"/>
          </w:tcPr>
          <w:p w14:paraId="66D99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中国水利水电第十四工程局有限公司</w:t>
            </w:r>
          </w:p>
        </w:tc>
        <w:tc>
          <w:tcPr>
            <w:tcW w:w="1769" w:type="dxa"/>
            <w:tcBorders>
              <w:tl2br w:val="nil"/>
              <w:tr2bl w:val="nil"/>
            </w:tcBorders>
            <w:noWrap w:val="0"/>
            <w:vAlign w:val="center"/>
          </w:tcPr>
          <w:p w14:paraId="2D700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浙江江南工程管理股份有限公司</w:t>
            </w:r>
          </w:p>
        </w:tc>
      </w:tr>
    </w:tbl>
    <w:p w14:paraId="49263AC3">
      <w:pPr>
        <w:jc w:val="both"/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947CF"/>
    <w:rsid w:val="3632645B"/>
    <w:rsid w:val="4A1947CF"/>
    <w:rsid w:val="A7D7651C"/>
    <w:rsid w:val="F7F6D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694</Words>
  <Characters>698</Characters>
  <Lines>0</Lines>
  <Paragraphs>0</Paragraphs>
  <TotalTime>2</TotalTime>
  <ScaleCrop>false</ScaleCrop>
  <LinksUpToDate>false</LinksUpToDate>
  <CharactersWithSpaces>698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2018-07-11T15:11:00Z</dcterms:created>
  <dc:creator>d</dc:creator>
  <cp:lastModifiedBy>ZSP</cp:lastModifiedBy>
  <dcterms:modified xsi:type="dcterms:W3CDTF">2026-01-06T14:54:37Z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647AB1B4786B417AA3C1F1A70F05BD59_13</vt:lpwstr>
  </property>
</Properties>
</file>